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B967" w14:textId="21C4FC51" w:rsidR="00CB1066" w:rsidRPr="00D101FB" w:rsidRDefault="00D101FB" w:rsidP="00D101FB">
      <w:pPr>
        <w:tabs>
          <w:tab w:val="left" w:pos="132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101FB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5D63FEF5" w14:textId="44981265" w:rsidR="00D101FB" w:rsidRDefault="00D101FB" w:rsidP="00D101FB">
      <w:pPr>
        <w:tabs>
          <w:tab w:val="left" w:pos="132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101FB">
        <w:rPr>
          <w:rFonts w:ascii="Times New Roman" w:hAnsi="Times New Roman" w:cs="Times New Roman"/>
          <w:sz w:val="24"/>
          <w:szCs w:val="24"/>
        </w:rPr>
        <w:t xml:space="preserve">риказом ректора </w:t>
      </w:r>
      <w:r w:rsidR="009A75E9">
        <w:rPr>
          <w:rFonts w:ascii="Times New Roman" w:hAnsi="Times New Roman" w:cs="Times New Roman"/>
          <w:sz w:val="24"/>
          <w:szCs w:val="24"/>
        </w:rPr>
        <w:t>ФГБОУ ВО «БГПУ»</w:t>
      </w:r>
    </w:p>
    <w:p w14:paraId="190679F2" w14:textId="5B44E4AF" w:rsidR="009A75E9" w:rsidRPr="00D101FB" w:rsidRDefault="009A75E9" w:rsidP="00D101FB">
      <w:pPr>
        <w:tabs>
          <w:tab w:val="left" w:pos="13200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Щёкиной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14:paraId="4300FDFD" w14:textId="27C7C5A0" w:rsidR="00D101FB" w:rsidRDefault="009A75E9" w:rsidP="00D101FB">
      <w:pPr>
        <w:tabs>
          <w:tab w:val="left" w:pos="132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01FB" w:rsidRPr="00D101FB">
        <w:rPr>
          <w:rFonts w:ascii="Times New Roman" w:hAnsi="Times New Roman" w:cs="Times New Roman"/>
          <w:sz w:val="24"/>
          <w:szCs w:val="24"/>
        </w:rPr>
        <w:t>т «</w:t>
      </w:r>
      <w:r>
        <w:rPr>
          <w:rFonts w:ascii="Times New Roman" w:hAnsi="Times New Roman" w:cs="Times New Roman"/>
          <w:sz w:val="24"/>
          <w:szCs w:val="24"/>
        </w:rPr>
        <w:t>22</w:t>
      </w:r>
      <w:r w:rsidR="00D101FB" w:rsidRPr="00D101F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D101FB">
        <w:rPr>
          <w:rFonts w:ascii="Times New Roman" w:hAnsi="Times New Roman" w:cs="Times New Roman"/>
          <w:sz w:val="24"/>
          <w:szCs w:val="24"/>
        </w:rPr>
        <w:t>2025</w:t>
      </w:r>
      <w:r w:rsidR="00D101FB" w:rsidRPr="00D101FB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29-к/о</w:t>
      </w:r>
    </w:p>
    <w:p w14:paraId="03D5D3EA" w14:textId="3D2F5CDF" w:rsidR="00D101FB" w:rsidRDefault="00D101FB" w:rsidP="00D101FB">
      <w:pPr>
        <w:rPr>
          <w:rFonts w:ascii="Times New Roman" w:hAnsi="Times New Roman" w:cs="Times New Roman"/>
          <w:sz w:val="24"/>
          <w:szCs w:val="24"/>
        </w:rPr>
      </w:pPr>
    </w:p>
    <w:p w14:paraId="5D0ABEF0" w14:textId="559DE068" w:rsidR="00D101FB" w:rsidRDefault="00D101FB" w:rsidP="00D101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14:paraId="24B6DBB0" w14:textId="46086D06" w:rsidR="00D101FB" w:rsidRDefault="00D101FB" w:rsidP="00D101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реализации в 2024-2026 годах ФГБОУ ВО «Благовещенский государственный педагогический университет»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2126"/>
        <w:gridCol w:w="4075"/>
      </w:tblGrid>
      <w:tr w:rsidR="00D101FB" w14:paraId="13323067" w14:textId="77777777" w:rsidTr="003A349F">
        <w:tc>
          <w:tcPr>
            <w:tcW w:w="846" w:type="dxa"/>
            <w:vAlign w:val="center"/>
          </w:tcPr>
          <w:p w14:paraId="73A8A7E1" w14:textId="3040C7C4" w:rsidR="00D101FB" w:rsidRDefault="00D101FB" w:rsidP="00C7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Align w:val="center"/>
          </w:tcPr>
          <w:p w14:paraId="283D52C2" w14:textId="44D47923" w:rsidR="00D101FB" w:rsidRDefault="00D101FB" w:rsidP="002A5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14:paraId="539CA53B" w14:textId="44452294" w:rsidR="00D101FB" w:rsidRDefault="00D101FB" w:rsidP="00C7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075" w:type="dxa"/>
            <w:vAlign w:val="center"/>
          </w:tcPr>
          <w:p w14:paraId="3B7BB096" w14:textId="2FBB5B22" w:rsidR="00D101FB" w:rsidRDefault="003A349F" w:rsidP="00C7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101FB" w14:paraId="2843DBED" w14:textId="77777777" w:rsidTr="003A349F">
        <w:tc>
          <w:tcPr>
            <w:tcW w:w="846" w:type="dxa"/>
            <w:vAlign w:val="center"/>
          </w:tcPr>
          <w:p w14:paraId="27E9864D" w14:textId="77777777" w:rsidR="00D101FB" w:rsidRPr="00014B41" w:rsidRDefault="00D101FB" w:rsidP="00014B4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4D208AC" w14:textId="51BD391D" w:rsidR="00D101FB" w:rsidRDefault="003A349F" w:rsidP="002A5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101FB" w:rsidRPr="00D101FB">
              <w:rPr>
                <w:rFonts w:ascii="Times New Roman" w:hAnsi="Times New Roman" w:cs="Times New Roman"/>
                <w:sz w:val="24"/>
                <w:szCs w:val="24"/>
              </w:rPr>
              <w:t>азработка дорожной карты проектов и мероприятий по реализации Основ государственной 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2126" w:type="dxa"/>
            <w:vAlign w:val="center"/>
          </w:tcPr>
          <w:p w14:paraId="48A37A03" w14:textId="6ECD68B0" w:rsidR="00D101FB" w:rsidRDefault="00D101FB" w:rsidP="00C7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  <w:tc>
          <w:tcPr>
            <w:tcW w:w="4075" w:type="dxa"/>
            <w:vAlign w:val="center"/>
          </w:tcPr>
          <w:p w14:paraId="428CA287" w14:textId="09FBD7D3" w:rsidR="00D101FB" w:rsidRDefault="00D101FB" w:rsidP="00C7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воспитательной работе</w:t>
            </w:r>
          </w:p>
        </w:tc>
      </w:tr>
      <w:tr w:rsidR="003A349F" w14:paraId="111E8405" w14:textId="77777777" w:rsidTr="003A349F">
        <w:tc>
          <w:tcPr>
            <w:tcW w:w="846" w:type="dxa"/>
            <w:vAlign w:val="center"/>
          </w:tcPr>
          <w:p w14:paraId="62393F15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935ED79" w14:textId="68E83774" w:rsidR="003A349F" w:rsidRPr="00D101FB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805">
              <w:rPr>
                <w:rFonts w:ascii="Times New Roman" w:hAnsi="Times New Roman" w:cs="Times New Roman"/>
                <w:sz w:val="24"/>
                <w:szCs w:val="24"/>
              </w:rPr>
              <w:t>существление мониторинга реализации мероприятий, проектов и программ на предмет соответствия целям и задачам государственной политики по укреплению традиционных российских духовно-нравственных ценностей и анализа результатов указанного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4E4183E" w14:textId="6FD41FC4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75" w:type="dxa"/>
            <w:vAlign w:val="center"/>
          </w:tcPr>
          <w:p w14:paraId="2D82E1D5" w14:textId="37D3A780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3A349F" w14:paraId="29811873" w14:textId="77777777" w:rsidTr="003A349F">
        <w:tc>
          <w:tcPr>
            <w:tcW w:w="846" w:type="dxa"/>
            <w:vAlign w:val="center"/>
          </w:tcPr>
          <w:p w14:paraId="5D31D9A4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C77517A" w14:textId="45C79899" w:rsidR="003A349F" w:rsidRPr="00D101FB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805">
              <w:rPr>
                <w:rFonts w:ascii="Times New Roman" w:hAnsi="Times New Roman" w:cs="Times New Roman"/>
                <w:sz w:val="24"/>
                <w:szCs w:val="24"/>
              </w:rPr>
              <w:t>рганизация учета и рассмотрения обращений, в том числе поступивших по «горячим линиям», по вопросам реализации целей и задач государственной политики в области традиционных российских духовно-нравственных ценностей, включая противодействие деструктивной идеологии</w:t>
            </w:r>
          </w:p>
        </w:tc>
        <w:tc>
          <w:tcPr>
            <w:tcW w:w="2126" w:type="dxa"/>
            <w:vAlign w:val="center"/>
          </w:tcPr>
          <w:p w14:paraId="687D9A8C" w14:textId="1EF3A88B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75" w:type="dxa"/>
            <w:vAlign w:val="center"/>
          </w:tcPr>
          <w:p w14:paraId="359ED5E9" w14:textId="025D99B6" w:rsidR="003A349F" w:rsidRDefault="003A349F" w:rsidP="0082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БГПУ,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805">
              <w:rPr>
                <w:rFonts w:ascii="Times New Roman" w:hAnsi="Times New Roman" w:cs="Times New Roman"/>
                <w:sz w:val="24"/>
                <w:szCs w:val="24"/>
              </w:rPr>
              <w:t>ванова И</w:t>
            </w:r>
            <w:r w:rsidR="0082184F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Pr="002A5805">
              <w:rPr>
                <w:rFonts w:ascii="Times New Roman" w:hAnsi="Times New Roman" w:cs="Times New Roman"/>
                <w:sz w:val="24"/>
                <w:szCs w:val="24"/>
              </w:rPr>
              <w:t>, руководитель психологической службы БГПУ</w:t>
            </w:r>
          </w:p>
        </w:tc>
      </w:tr>
      <w:tr w:rsidR="003A349F" w14:paraId="02D1A4B5" w14:textId="77777777" w:rsidTr="003A349F">
        <w:tc>
          <w:tcPr>
            <w:tcW w:w="846" w:type="dxa"/>
            <w:vAlign w:val="center"/>
          </w:tcPr>
          <w:p w14:paraId="551AD87A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01EF9CDC" w14:textId="40123E27" w:rsidR="003A349F" w:rsidRPr="00D101FB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5805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продвижения и популяризации в средствах массовой информации объектов культурного наследия и нематериально этнокультурное достояния РФ на площадке литературного альманаха «Амур», образовательной платформы </w:t>
            </w:r>
            <w:proofErr w:type="spellStart"/>
            <w:r w:rsidRPr="002A5805">
              <w:rPr>
                <w:rFonts w:ascii="Times New Roman" w:hAnsi="Times New Roman" w:cs="Times New Roman"/>
                <w:sz w:val="24"/>
                <w:szCs w:val="24"/>
              </w:rPr>
              <w:t>PROЛитAMUR</w:t>
            </w:r>
            <w:proofErr w:type="spellEnd"/>
          </w:p>
        </w:tc>
        <w:tc>
          <w:tcPr>
            <w:tcW w:w="2126" w:type="dxa"/>
            <w:vAlign w:val="center"/>
          </w:tcPr>
          <w:p w14:paraId="606163E9" w14:textId="5AA5772F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75" w:type="dxa"/>
            <w:vAlign w:val="center"/>
          </w:tcPr>
          <w:p w14:paraId="1342C022" w14:textId="6EAE9D41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805">
              <w:rPr>
                <w:rFonts w:ascii="Times New Roman" w:hAnsi="Times New Roman" w:cs="Times New Roman"/>
                <w:sz w:val="24"/>
                <w:szCs w:val="24"/>
              </w:rPr>
              <w:t>Центр организации научно-исследовательской и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5805">
              <w:rPr>
                <w:rFonts w:ascii="Times New Roman" w:hAnsi="Times New Roman" w:cs="Times New Roman"/>
                <w:sz w:val="24"/>
                <w:szCs w:val="24"/>
              </w:rPr>
              <w:t>Разливинская</w:t>
            </w:r>
            <w:proofErr w:type="spellEnd"/>
            <w:r w:rsidRPr="002A5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84F">
              <w:rPr>
                <w:rFonts w:ascii="Times New Roman" w:hAnsi="Times New Roman" w:cs="Times New Roman"/>
                <w:sz w:val="24"/>
                <w:szCs w:val="24"/>
              </w:rPr>
              <w:t xml:space="preserve">Н.А., </w:t>
            </w:r>
            <w:r w:rsidRPr="002A5805">
              <w:rPr>
                <w:rFonts w:ascii="Times New Roman" w:hAnsi="Times New Roman" w:cs="Times New Roman"/>
                <w:sz w:val="24"/>
                <w:szCs w:val="24"/>
              </w:rPr>
              <w:t>директор центра</w:t>
            </w:r>
          </w:p>
        </w:tc>
      </w:tr>
      <w:tr w:rsidR="003A349F" w14:paraId="0BB2B941" w14:textId="77777777" w:rsidTr="003A349F">
        <w:tc>
          <w:tcPr>
            <w:tcW w:w="846" w:type="dxa"/>
            <w:vAlign w:val="center"/>
          </w:tcPr>
          <w:p w14:paraId="79DBDD9B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02D1810B" w14:textId="08A5D2C2" w:rsidR="003A349F" w:rsidRPr="00D101FB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просветительских мероприятий в школах, направленных на укрепление семейных ценностей (в рамках прохождения педагогической практики студентами)</w:t>
            </w:r>
          </w:p>
        </w:tc>
        <w:tc>
          <w:tcPr>
            <w:tcW w:w="2126" w:type="dxa"/>
            <w:vAlign w:val="center"/>
          </w:tcPr>
          <w:p w14:paraId="3A502EAE" w14:textId="5C93205C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75" w:type="dxa"/>
            <w:vAlign w:val="center"/>
          </w:tcPr>
          <w:p w14:paraId="311B9F15" w14:textId="134D58FE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психологии БГПУ</w:t>
            </w:r>
          </w:p>
        </w:tc>
      </w:tr>
      <w:tr w:rsidR="003A349F" w14:paraId="2A4B1C9C" w14:textId="77777777" w:rsidTr="003A349F">
        <w:tc>
          <w:tcPr>
            <w:tcW w:w="846" w:type="dxa"/>
            <w:vAlign w:val="center"/>
          </w:tcPr>
          <w:p w14:paraId="4DB97A4A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28090A07" w14:textId="0710D5F2" w:rsidR="003A349F" w:rsidRPr="0062187A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экскурсии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парк «</w:t>
            </w:r>
            <w:r w:rsidRPr="0062187A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953B14" w14:textId="6CCA4B82" w:rsidR="003A349F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A">
              <w:rPr>
                <w:rFonts w:ascii="Times New Roman" w:hAnsi="Times New Roman" w:cs="Times New Roman"/>
                <w:sz w:val="24"/>
                <w:szCs w:val="24"/>
              </w:rPr>
              <w:t>(1-3 курс)</w:t>
            </w:r>
          </w:p>
        </w:tc>
        <w:tc>
          <w:tcPr>
            <w:tcW w:w="2126" w:type="dxa"/>
            <w:vAlign w:val="center"/>
          </w:tcPr>
          <w:p w14:paraId="7B085211" w14:textId="4FD72D79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75" w:type="dxa"/>
            <w:vAlign w:val="center"/>
          </w:tcPr>
          <w:p w14:paraId="09415449" w14:textId="63644084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3A349F" w14:paraId="46586BF9" w14:textId="77777777" w:rsidTr="003A349F">
        <w:tc>
          <w:tcPr>
            <w:tcW w:w="846" w:type="dxa"/>
            <w:vAlign w:val="center"/>
          </w:tcPr>
          <w:p w14:paraId="5EA0165A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E866CD0" w14:textId="784BDCDD" w:rsidR="003A349F" w:rsidRPr="0062187A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экскурсии для студентов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62187A">
              <w:rPr>
                <w:rFonts w:ascii="Times New Roman" w:hAnsi="Times New Roman" w:cs="Times New Roman"/>
                <w:sz w:val="24"/>
                <w:szCs w:val="24"/>
              </w:rPr>
              <w:t xml:space="preserve">НОП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187A">
              <w:rPr>
                <w:rFonts w:ascii="Times New Roman" w:hAnsi="Times New Roman" w:cs="Times New Roman"/>
                <w:sz w:val="24"/>
                <w:szCs w:val="24"/>
              </w:rPr>
              <w:t>«Дальний Восток во Второй мировой войне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давности</w:t>
            </w:r>
            <w:r w:rsidRPr="006218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4609338A" w14:textId="2DEE06E1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75" w:type="dxa"/>
            <w:vAlign w:val="center"/>
          </w:tcPr>
          <w:p w14:paraId="6A0B1603" w14:textId="69B64AE2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Д.В.</w:t>
            </w:r>
          </w:p>
        </w:tc>
      </w:tr>
      <w:tr w:rsidR="003A349F" w14:paraId="4D347BDC" w14:textId="77777777" w:rsidTr="003A349F">
        <w:tc>
          <w:tcPr>
            <w:tcW w:w="846" w:type="dxa"/>
            <w:vAlign w:val="center"/>
          </w:tcPr>
          <w:p w14:paraId="14F2A309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B655787" w14:textId="77A1044F" w:rsidR="003A349F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5C"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 в рамках просветительского проекта «Знание. Кино»</w:t>
            </w:r>
          </w:p>
        </w:tc>
        <w:tc>
          <w:tcPr>
            <w:tcW w:w="2126" w:type="dxa"/>
            <w:vAlign w:val="center"/>
          </w:tcPr>
          <w:p w14:paraId="39DBA5EB" w14:textId="24807502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75" w:type="dxa"/>
            <w:vAlign w:val="center"/>
          </w:tcPr>
          <w:p w14:paraId="3A78F3F9" w14:textId="22A102AD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</w:tc>
      </w:tr>
      <w:tr w:rsidR="003A349F" w14:paraId="53DA5FB6" w14:textId="77777777" w:rsidTr="003A349F">
        <w:tc>
          <w:tcPr>
            <w:tcW w:w="846" w:type="dxa"/>
            <w:vAlign w:val="center"/>
          </w:tcPr>
          <w:p w14:paraId="1C633750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254DC70A" w14:textId="21C5DAFB" w:rsidR="003A349F" w:rsidRPr="002A5805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«разговоры о важном» со студентами разных курсов, направленных противодействие принижению значимости российской культуры, ее традиций и идеалов с участием институтов гражданского, научного и культурного общества</w:t>
            </w:r>
          </w:p>
        </w:tc>
        <w:tc>
          <w:tcPr>
            <w:tcW w:w="2126" w:type="dxa"/>
            <w:vAlign w:val="center"/>
          </w:tcPr>
          <w:p w14:paraId="33D98F58" w14:textId="2BEAB079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75" w:type="dxa"/>
            <w:vAlign w:val="center"/>
          </w:tcPr>
          <w:p w14:paraId="3C5CEC19" w14:textId="6D90208D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</w:tc>
      </w:tr>
      <w:tr w:rsidR="003A349F" w14:paraId="564F3232" w14:textId="77777777" w:rsidTr="003A349F">
        <w:tc>
          <w:tcPr>
            <w:tcW w:w="846" w:type="dxa"/>
            <w:vAlign w:val="center"/>
          </w:tcPr>
          <w:p w14:paraId="0C565C90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829B523" w14:textId="47DE4064" w:rsidR="003A349F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A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«Вузы для фронта»</w:t>
            </w:r>
          </w:p>
        </w:tc>
        <w:tc>
          <w:tcPr>
            <w:tcW w:w="2126" w:type="dxa"/>
            <w:vAlign w:val="center"/>
          </w:tcPr>
          <w:p w14:paraId="2316DBBB" w14:textId="63E7BEB6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  <w:tc>
          <w:tcPr>
            <w:tcW w:w="4075" w:type="dxa"/>
            <w:vAlign w:val="center"/>
          </w:tcPr>
          <w:p w14:paraId="3EF84A82" w14:textId="0A9E831E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Добро. Центра БГПУ, Фабрика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</w:p>
        </w:tc>
      </w:tr>
      <w:tr w:rsidR="003A349F" w14:paraId="372003E4" w14:textId="77777777" w:rsidTr="003A349F">
        <w:tc>
          <w:tcPr>
            <w:tcW w:w="846" w:type="dxa"/>
            <w:vAlign w:val="center"/>
          </w:tcPr>
          <w:p w14:paraId="0A0DB411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AC1B4A9" w14:textId="717B66FB" w:rsidR="003A349F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A">
              <w:rPr>
                <w:rFonts w:ascii="Times New Roman" w:hAnsi="Times New Roman" w:cs="Times New Roman"/>
                <w:sz w:val="24"/>
                <w:szCs w:val="24"/>
              </w:rPr>
              <w:t>Акция ко Дню памяти жертв Холокоста</w:t>
            </w:r>
          </w:p>
        </w:tc>
        <w:tc>
          <w:tcPr>
            <w:tcW w:w="2126" w:type="dxa"/>
            <w:vAlign w:val="center"/>
          </w:tcPr>
          <w:p w14:paraId="043C91FD" w14:textId="4C8C268E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2025г.</w:t>
            </w:r>
          </w:p>
        </w:tc>
        <w:tc>
          <w:tcPr>
            <w:tcW w:w="4075" w:type="dxa"/>
            <w:vAlign w:val="center"/>
          </w:tcPr>
          <w:p w14:paraId="50D7EF15" w14:textId="77777777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62187A">
              <w:rPr>
                <w:rFonts w:ascii="Times New Roman" w:hAnsi="Times New Roman" w:cs="Times New Roman"/>
                <w:sz w:val="24"/>
                <w:szCs w:val="24"/>
              </w:rPr>
              <w:t>НОП «Дальний Восток во Второй мировой войне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давности</w:t>
            </w:r>
            <w:r w:rsidRPr="006218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2B93B2D" w14:textId="79E028B7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Д.В.</w:t>
            </w:r>
          </w:p>
        </w:tc>
      </w:tr>
      <w:tr w:rsidR="003A349F" w14:paraId="6A427B7D" w14:textId="77777777" w:rsidTr="003A349F">
        <w:tc>
          <w:tcPr>
            <w:tcW w:w="846" w:type="dxa"/>
            <w:vAlign w:val="center"/>
          </w:tcPr>
          <w:p w14:paraId="4E2DEF07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337ADEB" w14:textId="4D88FEAF" w:rsidR="003A349F" w:rsidRPr="0062187A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A">
              <w:rPr>
                <w:rFonts w:ascii="Times New Roman" w:hAnsi="Times New Roman" w:cs="Times New Roman"/>
                <w:sz w:val="24"/>
                <w:szCs w:val="24"/>
              </w:rPr>
              <w:t>«Молодой университет» день самоуправления в БГПУ</w:t>
            </w:r>
          </w:p>
        </w:tc>
        <w:tc>
          <w:tcPr>
            <w:tcW w:w="2126" w:type="dxa"/>
            <w:vAlign w:val="center"/>
          </w:tcPr>
          <w:p w14:paraId="1A17EA10" w14:textId="71234CF6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января 2025г.</w:t>
            </w:r>
          </w:p>
        </w:tc>
        <w:tc>
          <w:tcPr>
            <w:tcW w:w="4075" w:type="dxa"/>
            <w:vAlign w:val="center"/>
          </w:tcPr>
          <w:p w14:paraId="227B2B8D" w14:textId="6A7816F6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</w:tc>
      </w:tr>
      <w:tr w:rsidR="003A349F" w14:paraId="61B627AC" w14:textId="77777777" w:rsidTr="003A349F">
        <w:tc>
          <w:tcPr>
            <w:tcW w:w="846" w:type="dxa"/>
            <w:vAlign w:val="center"/>
          </w:tcPr>
          <w:p w14:paraId="45D613CB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0C2259E" w14:textId="0E350B51" w:rsidR="003A349F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A">
              <w:rPr>
                <w:rFonts w:ascii="Times New Roman" w:hAnsi="Times New Roman" w:cs="Times New Roman"/>
                <w:sz w:val="24"/>
                <w:szCs w:val="24"/>
              </w:rPr>
              <w:t>Антинаучная конференция</w:t>
            </w:r>
          </w:p>
        </w:tc>
        <w:tc>
          <w:tcPr>
            <w:tcW w:w="2126" w:type="dxa"/>
            <w:vAlign w:val="center"/>
          </w:tcPr>
          <w:p w14:paraId="7329F430" w14:textId="338583A7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A">
              <w:rPr>
                <w:rFonts w:ascii="Times New Roman" w:hAnsi="Times New Roman" w:cs="Times New Roman"/>
                <w:sz w:val="24"/>
                <w:szCs w:val="24"/>
              </w:rPr>
              <w:t>6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87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4075" w:type="dxa"/>
            <w:vAlign w:val="center"/>
          </w:tcPr>
          <w:p w14:paraId="2B89D4D1" w14:textId="72F54845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ОВР, </w:t>
            </w:r>
            <w:r w:rsidRPr="00BB27B3">
              <w:rPr>
                <w:rFonts w:ascii="Times New Roman" w:hAnsi="Times New Roman" w:cs="Times New Roman"/>
                <w:sz w:val="24"/>
                <w:szCs w:val="24"/>
              </w:rPr>
              <w:t>Центр организации научно-исследовательской и инновационной деятельности</w:t>
            </w:r>
          </w:p>
        </w:tc>
      </w:tr>
      <w:tr w:rsidR="003A349F" w14:paraId="79B80C46" w14:textId="77777777" w:rsidTr="003A349F">
        <w:tc>
          <w:tcPr>
            <w:tcW w:w="846" w:type="dxa"/>
            <w:vAlign w:val="center"/>
          </w:tcPr>
          <w:p w14:paraId="0EBDE4F0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2604931F" w14:textId="3A5F7DD5" w:rsidR="003A349F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7A">
              <w:rPr>
                <w:rFonts w:ascii="Times New Roman" w:hAnsi="Times New Roman" w:cs="Times New Roman"/>
                <w:sz w:val="24"/>
                <w:szCs w:val="24"/>
              </w:rPr>
              <w:t>Акция ко Дню воссоединения Крыма и России</w:t>
            </w:r>
          </w:p>
        </w:tc>
        <w:tc>
          <w:tcPr>
            <w:tcW w:w="2126" w:type="dxa"/>
            <w:vAlign w:val="center"/>
          </w:tcPr>
          <w:p w14:paraId="188CCE20" w14:textId="2418709E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марта 2025г.</w:t>
            </w:r>
          </w:p>
        </w:tc>
        <w:tc>
          <w:tcPr>
            <w:tcW w:w="4075" w:type="dxa"/>
            <w:vAlign w:val="center"/>
          </w:tcPr>
          <w:p w14:paraId="5FB61946" w14:textId="0C6B7FA6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ОВР, Руководитель </w:t>
            </w:r>
            <w:r w:rsidRPr="0062187A">
              <w:rPr>
                <w:rFonts w:ascii="Times New Roman" w:hAnsi="Times New Roman" w:cs="Times New Roman"/>
                <w:sz w:val="24"/>
                <w:szCs w:val="24"/>
              </w:rPr>
              <w:t>НОП «Дальний Восток во Второй мировой войне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давности</w:t>
            </w:r>
            <w:r w:rsidRPr="006218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CC6E80" w14:textId="67F47076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Д.В.</w:t>
            </w:r>
          </w:p>
        </w:tc>
      </w:tr>
      <w:tr w:rsidR="003A349F" w14:paraId="173D57B7" w14:textId="77777777" w:rsidTr="003A349F">
        <w:tc>
          <w:tcPr>
            <w:tcW w:w="846" w:type="dxa"/>
            <w:vAlign w:val="center"/>
          </w:tcPr>
          <w:p w14:paraId="456CC31E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788631D5" w14:textId="13749B1C" w:rsidR="003A349F" w:rsidRPr="00BB27B3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важном для студентов 3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27B3">
              <w:rPr>
                <w:rFonts w:ascii="Times New Roman" w:hAnsi="Times New Roman" w:cs="Times New Roman"/>
                <w:sz w:val="24"/>
                <w:szCs w:val="24"/>
              </w:rPr>
              <w:t>«Страна детства», к юбилею МДЦ «Артек»</w:t>
            </w:r>
          </w:p>
        </w:tc>
        <w:tc>
          <w:tcPr>
            <w:tcW w:w="2126" w:type="dxa"/>
            <w:vAlign w:val="center"/>
          </w:tcPr>
          <w:p w14:paraId="4F32B3B6" w14:textId="58A513CC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 2025г.</w:t>
            </w:r>
          </w:p>
        </w:tc>
        <w:tc>
          <w:tcPr>
            <w:tcW w:w="4075" w:type="dxa"/>
            <w:vAlign w:val="center"/>
          </w:tcPr>
          <w:p w14:paraId="6725265B" w14:textId="607DEFA9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 кафедра педагогики и психологии БГПУ</w:t>
            </w:r>
          </w:p>
        </w:tc>
      </w:tr>
      <w:tr w:rsidR="003A349F" w14:paraId="770A6AD2" w14:textId="77777777" w:rsidTr="003A349F">
        <w:tc>
          <w:tcPr>
            <w:tcW w:w="846" w:type="dxa"/>
            <w:vAlign w:val="center"/>
          </w:tcPr>
          <w:p w14:paraId="27D6774E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9ABA69A" w14:textId="1AF9C331" w:rsidR="003A349F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2">
              <w:rPr>
                <w:rFonts w:ascii="Times New Roman" w:hAnsi="Times New Roman" w:cs="Times New Roman"/>
                <w:sz w:val="24"/>
                <w:szCs w:val="24"/>
              </w:rPr>
              <w:t>Дня единых действий «Без срока давности»</w:t>
            </w:r>
          </w:p>
        </w:tc>
        <w:tc>
          <w:tcPr>
            <w:tcW w:w="2126" w:type="dxa"/>
            <w:vAlign w:val="center"/>
          </w:tcPr>
          <w:p w14:paraId="792355C8" w14:textId="4FF54E01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 2025 г.</w:t>
            </w:r>
          </w:p>
        </w:tc>
        <w:tc>
          <w:tcPr>
            <w:tcW w:w="4075" w:type="dxa"/>
            <w:vAlign w:val="center"/>
          </w:tcPr>
          <w:p w14:paraId="63FAD79F" w14:textId="3176ED04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ОВР, Руководитель </w:t>
            </w:r>
            <w:r w:rsidRPr="0062187A">
              <w:rPr>
                <w:rFonts w:ascii="Times New Roman" w:hAnsi="Times New Roman" w:cs="Times New Roman"/>
                <w:sz w:val="24"/>
                <w:szCs w:val="24"/>
              </w:rPr>
              <w:t>НОП «Дальний Восток во Второй мировой войне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давности</w:t>
            </w:r>
            <w:r w:rsidRPr="006218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9ED2D0" w14:textId="292EDDE2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Д.В.</w:t>
            </w:r>
          </w:p>
        </w:tc>
      </w:tr>
      <w:tr w:rsidR="003A349F" w14:paraId="1EE05B54" w14:textId="77777777" w:rsidTr="003A349F">
        <w:tc>
          <w:tcPr>
            <w:tcW w:w="846" w:type="dxa"/>
            <w:vAlign w:val="center"/>
          </w:tcPr>
          <w:p w14:paraId="366E8434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8D27FA1" w14:textId="47D2A380" w:rsidR="003A349F" w:rsidRPr="00B00472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Научно-популярный конкурс по филологии «ЛИНГВО-ВСЁ»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для студентов 2–3 курсов</w:t>
            </w:r>
          </w:p>
        </w:tc>
        <w:tc>
          <w:tcPr>
            <w:tcW w:w="2126" w:type="dxa"/>
            <w:vAlign w:val="center"/>
          </w:tcPr>
          <w:p w14:paraId="4E771AEE" w14:textId="76D73080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4075" w:type="dxa"/>
            <w:vAlign w:val="center"/>
          </w:tcPr>
          <w:p w14:paraId="4A50F553" w14:textId="386C97E2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иностранных языков</w:t>
            </w:r>
          </w:p>
        </w:tc>
      </w:tr>
      <w:tr w:rsidR="003A349F" w14:paraId="15FFDF60" w14:textId="77777777" w:rsidTr="003A349F">
        <w:tc>
          <w:tcPr>
            <w:tcW w:w="846" w:type="dxa"/>
            <w:vAlign w:val="center"/>
          </w:tcPr>
          <w:p w14:paraId="7E03F5FF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79014566" w14:textId="390B9CD5" w:rsidR="003A349F" w:rsidRPr="00B00472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Городская акция "</w:t>
            </w:r>
            <w:proofErr w:type="spellStart"/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НЕдиктант</w:t>
            </w:r>
            <w:proofErr w:type="spellEnd"/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", посвящённая Дню русского языка</w:t>
            </w:r>
          </w:p>
        </w:tc>
        <w:tc>
          <w:tcPr>
            <w:tcW w:w="2126" w:type="dxa"/>
            <w:vAlign w:val="center"/>
          </w:tcPr>
          <w:p w14:paraId="40D04D5F" w14:textId="0D8C6828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4075" w:type="dxa"/>
            <w:vAlign w:val="center"/>
          </w:tcPr>
          <w:p w14:paraId="1234FDF8" w14:textId="5E8472AA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Историко-филологический факультет</w:t>
            </w:r>
          </w:p>
        </w:tc>
      </w:tr>
      <w:tr w:rsidR="003A349F" w14:paraId="4DE855C2" w14:textId="77777777" w:rsidTr="003A349F">
        <w:tc>
          <w:tcPr>
            <w:tcW w:w="846" w:type="dxa"/>
            <w:vAlign w:val="center"/>
          </w:tcPr>
          <w:p w14:paraId="574DCC49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1A2FBD13" w14:textId="77777777" w:rsidR="003A349F" w:rsidRPr="00C769B7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B7">
              <w:rPr>
                <w:rFonts w:ascii="Times New Roman" w:hAnsi="Times New Roman" w:cs="Times New Roman"/>
                <w:sz w:val="24"/>
                <w:szCs w:val="24"/>
              </w:rPr>
              <w:t>Ежегодный Пушкинский праздник</w:t>
            </w:r>
          </w:p>
          <w:p w14:paraId="5EA2F019" w14:textId="34754929" w:rsidR="003A349F" w:rsidRPr="00B00472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B7">
              <w:rPr>
                <w:rFonts w:ascii="Times New Roman" w:hAnsi="Times New Roman" w:cs="Times New Roman"/>
                <w:sz w:val="24"/>
                <w:szCs w:val="24"/>
              </w:rPr>
              <w:t xml:space="preserve">«И с вами снова </w:t>
            </w:r>
            <w:proofErr w:type="gramStart"/>
            <w:r w:rsidRPr="00C769B7">
              <w:rPr>
                <w:rFonts w:ascii="Times New Roman" w:hAnsi="Times New Roman" w:cs="Times New Roman"/>
                <w:sz w:val="24"/>
                <w:szCs w:val="24"/>
              </w:rPr>
              <w:t>я...</w:t>
            </w:r>
            <w:proofErr w:type="gramEnd"/>
            <w:r w:rsidRPr="00C76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2BE1D848" w14:textId="128479C5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2025г.</w:t>
            </w:r>
          </w:p>
        </w:tc>
        <w:tc>
          <w:tcPr>
            <w:tcW w:w="4075" w:type="dxa"/>
            <w:vAlign w:val="center"/>
          </w:tcPr>
          <w:p w14:paraId="12331CE6" w14:textId="7F40462A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 студенческий театра БГПУ</w:t>
            </w:r>
          </w:p>
        </w:tc>
      </w:tr>
      <w:tr w:rsidR="003A349F" w14:paraId="73F9F110" w14:textId="77777777" w:rsidTr="003A349F">
        <w:trPr>
          <w:trHeight w:val="440"/>
        </w:trPr>
        <w:tc>
          <w:tcPr>
            <w:tcW w:w="846" w:type="dxa"/>
            <w:vAlign w:val="center"/>
          </w:tcPr>
          <w:p w14:paraId="036C7C0A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1B71C758" w14:textId="77777777" w:rsidR="003A349F" w:rsidRPr="00B00472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2">
              <w:rPr>
                <w:rFonts w:ascii="Times New Roman" w:hAnsi="Times New Roman" w:cs="Times New Roman"/>
                <w:sz w:val="24"/>
                <w:szCs w:val="24"/>
              </w:rPr>
              <w:t>Разговор о важном для студентов 4 курса</w:t>
            </w:r>
            <w:r w:rsidRPr="00B00472">
              <w:rPr>
                <w:rFonts w:ascii="Times New Roman" w:hAnsi="Times New Roman" w:cs="Times New Roman"/>
                <w:sz w:val="24"/>
                <w:szCs w:val="24"/>
              </w:rPr>
              <w:br/>
              <w:t>«Подвиг народа бессмертен»</w:t>
            </w:r>
          </w:p>
          <w:p w14:paraId="73DF3CDC" w14:textId="7B6F377E" w:rsidR="003A349F" w:rsidRPr="00D101FB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2">
              <w:rPr>
                <w:rFonts w:ascii="Times New Roman" w:hAnsi="Times New Roman" w:cs="Times New Roman"/>
                <w:sz w:val="24"/>
                <w:szCs w:val="24"/>
              </w:rPr>
              <w:t>(к юбилею победы в Великой Отечественной войне)</w:t>
            </w:r>
          </w:p>
        </w:tc>
        <w:tc>
          <w:tcPr>
            <w:tcW w:w="2126" w:type="dxa"/>
            <w:vAlign w:val="center"/>
          </w:tcPr>
          <w:p w14:paraId="562EAAB9" w14:textId="10BE4E7D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 2025г.</w:t>
            </w:r>
          </w:p>
        </w:tc>
        <w:tc>
          <w:tcPr>
            <w:tcW w:w="4075" w:type="dxa"/>
            <w:vAlign w:val="center"/>
          </w:tcPr>
          <w:p w14:paraId="57585D23" w14:textId="7C37F7B2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ОВР, кафедра истории России </w:t>
            </w:r>
            <w:r w:rsidRPr="00B00472">
              <w:rPr>
                <w:rFonts w:ascii="Times New Roman" w:hAnsi="Times New Roman" w:cs="Times New Roman"/>
                <w:sz w:val="24"/>
                <w:szCs w:val="24"/>
              </w:rPr>
              <w:t>и специальных исторических дисциплин</w:t>
            </w:r>
          </w:p>
        </w:tc>
      </w:tr>
      <w:tr w:rsidR="003A349F" w14:paraId="2196130E" w14:textId="77777777" w:rsidTr="003A349F">
        <w:tc>
          <w:tcPr>
            <w:tcW w:w="846" w:type="dxa"/>
            <w:vAlign w:val="center"/>
          </w:tcPr>
          <w:p w14:paraId="72E861A2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05D8FCBA" w14:textId="12DD1E26" w:rsidR="003A349F" w:rsidRPr="00B00472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проект</w:t>
            </w:r>
            <w:r w:rsidRPr="00B00472">
              <w:rPr>
                <w:rFonts w:ascii="Times New Roman" w:hAnsi="Times New Roman" w:cs="Times New Roman"/>
                <w:sz w:val="24"/>
                <w:szCs w:val="24"/>
              </w:rPr>
              <w:t xml:space="preserve"> «Гражданский код»</w:t>
            </w:r>
          </w:p>
          <w:p w14:paraId="57F67BA9" w14:textId="3B1907AC" w:rsidR="003A349F" w:rsidRPr="00B00472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472">
              <w:rPr>
                <w:rFonts w:ascii="Times New Roman" w:hAnsi="Times New Roman" w:cs="Times New Roman"/>
                <w:sz w:val="24"/>
                <w:szCs w:val="24"/>
              </w:rPr>
              <w:t>Для студентов 1-2 курса</w:t>
            </w:r>
          </w:p>
        </w:tc>
        <w:tc>
          <w:tcPr>
            <w:tcW w:w="2126" w:type="dxa"/>
            <w:vAlign w:val="center"/>
          </w:tcPr>
          <w:p w14:paraId="25F2ED52" w14:textId="7AC1F17C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 2025г.</w:t>
            </w:r>
          </w:p>
        </w:tc>
        <w:tc>
          <w:tcPr>
            <w:tcW w:w="4075" w:type="dxa"/>
            <w:vAlign w:val="center"/>
          </w:tcPr>
          <w:p w14:paraId="73871DFB" w14:textId="442D3139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 СПК «Я горжусь»</w:t>
            </w:r>
          </w:p>
        </w:tc>
      </w:tr>
      <w:tr w:rsidR="003A349F" w14:paraId="7868666B" w14:textId="77777777" w:rsidTr="003A349F">
        <w:tc>
          <w:tcPr>
            <w:tcW w:w="846" w:type="dxa"/>
            <w:vAlign w:val="center"/>
          </w:tcPr>
          <w:p w14:paraId="0FD0E894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C7739B9" w14:textId="67F9AF16" w:rsidR="003A349F" w:rsidRPr="00B00472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Культурно-творческое мероприятие ко дню </w:t>
            </w:r>
            <w:r w:rsidRPr="00B367D8">
              <w:rPr>
                <w:rFonts w:ascii="Times New Roman" w:hAnsi="Times New Roman" w:cs="Times New Roman"/>
                <w:sz w:val="24"/>
                <w:szCs w:val="24"/>
              </w:rPr>
              <w:t>славянской письменности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«Культурный код»</w:t>
            </w:r>
          </w:p>
        </w:tc>
        <w:tc>
          <w:tcPr>
            <w:tcW w:w="2126" w:type="dxa"/>
            <w:vAlign w:val="center"/>
          </w:tcPr>
          <w:p w14:paraId="64EE64BE" w14:textId="56C0239E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2024 г.</w:t>
            </w:r>
          </w:p>
        </w:tc>
        <w:tc>
          <w:tcPr>
            <w:tcW w:w="4075" w:type="dxa"/>
            <w:vAlign w:val="center"/>
          </w:tcPr>
          <w:p w14:paraId="289BB480" w14:textId="296CEBD8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УВР, Совет обучающихся БГПУ</w:t>
            </w:r>
          </w:p>
        </w:tc>
      </w:tr>
      <w:tr w:rsidR="003A349F" w14:paraId="7AE517AF" w14:textId="77777777" w:rsidTr="003A349F">
        <w:tc>
          <w:tcPr>
            <w:tcW w:w="846" w:type="dxa"/>
            <w:vAlign w:val="center"/>
          </w:tcPr>
          <w:p w14:paraId="5B53B3DD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5281108" w14:textId="1F7A4081" w:rsidR="003A349F" w:rsidRPr="00D67F3D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3D">
              <w:rPr>
                <w:rFonts w:ascii="Times New Roman" w:hAnsi="Times New Roman" w:cs="Times New Roman"/>
                <w:sz w:val="24"/>
                <w:szCs w:val="24"/>
              </w:rPr>
              <w:t>Акция ко Дню России</w:t>
            </w:r>
          </w:p>
        </w:tc>
        <w:tc>
          <w:tcPr>
            <w:tcW w:w="2126" w:type="dxa"/>
            <w:vAlign w:val="center"/>
          </w:tcPr>
          <w:p w14:paraId="5D224163" w14:textId="7D5A1535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2025 г.</w:t>
            </w:r>
          </w:p>
        </w:tc>
        <w:tc>
          <w:tcPr>
            <w:tcW w:w="4075" w:type="dxa"/>
            <w:vAlign w:val="center"/>
          </w:tcPr>
          <w:p w14:paraId="063358DF" w14:textId="445ACACC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ОВР, кафедра истории России </w:t>
            </w:r>
            <w:r w:rsidRPr="00B00472">
              <w:rPr>
                <w:rFonts w:ascii="Times New Roman" w:hAnsi="Times New Roman" w:cs="Times New Roman"/>
                <w:sz w:val="24"/>
                <w:szCs w:val="24"/>
              </w:rPr>
              <w:t>и специальных исторических дисциплин</w:t>
            </w:r>
          </w:p>
        </w:tc>
      </w:tr>
      <w:tr w:rsidR="003A349F" w14:paraId="326694DE" w14:textId="77777777" w:rsidTr="003A349F">
        <w:tc>
          <w:tcPr>
            <w:tcW w:w="846" w:type="dxa"/>
            <w:vAlign w:val="center"/>
          </w:tcPr>
          <w:p w14:paraId="1E82E85A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1F187853" w14:textId="74B0D10F" w:rsidR="003A349F" w:rsidRPr="00D67F3D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3D">
              <w:rPr>
                <w:rFonts w:ascii="Times New Roman" w:hAnsi="Times New Roman" w:cs="Times New Roman"/>
                <w:sz w:val="24"/>
                <w:szCs w:val="24"/>
              </w:rPr>
              <w:t>Лагерь студенческого актива БГПУ «Авангард»</w:t>
            </w:r>
          </w:p>
        </w:tc>
        <w:tc>
          <w:tcPr>
            <w:tcW w:w="2126" w:type="dxa"/>
            <w:vAlign w:val="center"/>
          </w:tcPr>
          <w:p w14:paraId="08CCC167" w14:textId="03EC9981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3D">
              <w:rPr>
                <w:rFonts w:ascii="Times New Roman" w:hAnsi="Times New Roman" w:cs="Times New Roman"/>
                <w:sz w:val="24"/>
                <w:szCs w:val="24"/>
              </w:rPr>
              <w:t>2-11 июля 2025г.</w:t>
            </w:r>
          </w:p>
        </w:tc>
        <w:tc>
          <w:tcPr>
            <w:tcW w:w="4075" w:type="dxa"/>
            <w:vAlign w:val="center"/>
          </w:tcPr>
          <w:p w14:paraId="32243734" w14:textId="55D0DD1D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3A349F" w14:paraId="29B08211" w14:textId="77777777" w:rsidTr="003A349F">
        <w:tc>
          <w:tcPr>
            <w:tcW w:w="846" w:type="dxa"/>
            <w:vAlign w:val="center"/>
          </w:tcPr>
          <w:p w14:paraId="1070BBF5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FE770C8" w14:textId="5F5D18AA" w:rsidR="003A349F" w:rsidRPr="00D67F3D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3D">
              <w:rPr>
                <w:rFonts w:ascii="Times New Roman" w:hAnsi="Times New Roman" w:cs="Times New Roman"/>
                <w:sz w:val="24"/>
                <w:szCs w:val="24"/>
              </w:rPr>
              <w:t>Акция ко Дню Государственного флага России</w:t>
            </w:r>
          </w:p>
        </w:tc>
        <w:tc>
          <w:tcPr>
            <w:tcW w:w="2126" w:type="dxa"/>
            <w:vAlign w:val="center"/>
          </w:tcPr>
          <w:p w14:paraId="7CDE8D22" w14:textId="26C99819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 2025г.</w:t>
            </w:r>
          </w:p>
        </w:tc>
        <w:tc>
          <w:tcPr>
            <w:tcW w:w="4075" w:type="dxa"/>
            <w:vAlign w:val="center"/>
          </w:tcPr>
          <w:p w14:paraId="00D94173" w14:textId="590C79B2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ОВР, кафедра истории России </w:t>
            </w:r>
            <w:r w:rsidRPr="00B00472">
              <w:rPr>
                <w:rFonts w:ascii="Times New Roman" w:hAnsi="Times New Roman" w:cs="Times New Roman"/>
                <w:sz w:val="24"/>
                <w:szCs w:val="24"/>
              </w:rPr>
              <w:t>и специальных исторических дисциплин</w:t>
            </w:r>
          </w:p>
        </w:tc>
      </w:tr>
      <w:tr w:rsidR="003A349F" w14:paraId="2A4AC288" w14:textId="77777777" w:rsidTr="003A349F">
        <w:tc>
          <w:tcPr>
            <w:tcW w:w="846" w:type="dxa"/>
            <w:vAlign w:val="center"/>
          </w:tcPr>
          <w:p w14:paraId="44375E25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1B237900" w14:textId="081160F6" w:rsidR="003A349F" w:rsidRPr="00D67F3D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акция «</w:t>
            </w:r>
            <w:r w:rsidRPr="00997399">
              <w:rPr>
                <w:rFonts w:ascii="Times New Roman" w:hAnsi="Times New Roman" w:cs="Times New Roman"/>
                <w:sz w:val="24"/>
                <w:szCs w:val="24"/>
              </w:rPr>
              <w:t>Парад российского студенчества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3AE5BA62" w14:textId="3A67E477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</w:tc>
        <w:tc>
          <w:tcPr>
            <w:tcW w:w="4075" w:type="dxa"/>
            <w:vAlign w:val="center"/>
          </w:tcPr>
          <w:p w14:paraId="1A2C2316" w14:textId="4EA595E1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</w:p>
        </w:tc>
      </w:tr>
      <w:tr w:rsidR="003A349F" w14:paraId="212E8A35" w14:textId="77777777" w:rsidTr="003A349F">
        <w:tc>
          <w:tcPr>
            <w:tcW w:w="846" w:type="dxa"/>
            <w:vAlign w:val="center"/>
          </w:tcPr>
          <w:p w14:paraId="7DADE2FE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12EA2144" w14:textId="6B62210B" w:rsidR="003A349F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399">
              <w:rPr>
                <w:rFonts w:ascii="Times New Roman" w:hAnsi="Times New Roman" w:cs="Times New Roman"/>
                <w:sz w:val="24"/>
                <w:szCs w:val="24"/>
              </w:rPr>
              <w:t>Общеуниверситетский праздник для первокурсников «Посвящение в студенты»</w:t>
            </w:r>
          </w:p>
        </w:tc>
        <w:tc>
          <w:tcPr>
            <w:tcW w:w="2126" w:type="dxa"/>
            <w:vAlign w:val="center"/>
          </w:tcPr>
          <w:p w14:paraId="3B0AD770" w14:textId="44EA38C7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2025г.</w:t>
            </w:r>
          </w:p>
        </w:tc>
        <w:tc>
          <w:tcPr>
            <w:tcW w:w="4075" w:type="dxa"/>
            <w:vAlign w:val="center"/>
          </w:tcPr>
          <w:p w14:paraId="29F7C432" w14:textId="585CA905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зам.декана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на факультетах</w:t>
            </w:r>
          </w:p>
        </w:tc>
      </w:tr>
      <w:tr w:rsidR="003A349F" w14:paraId="04942C91" w14:textId="77777777" w:rsidTr="003A349F">
        <w:tc>
          <w:tcPr>
            <w:tcW w:w="846" w:type="dxa"/>
            <w:vAlign w:val="center"/>
          </w:tcPr>
          <w:p w14:paraId="64CDFBBB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D3F1165" w14:textId="67A9DBA1" w:rsidR="003A349F" w:rsidRPr="00997399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39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учителя «Учитель, пред именем твоим...»,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399">
              <w:rPr>
                <w:rFonts w:ascii="Times New Roman" w:hAnsi="Times New Roman" w:cs="Times New Roman"/>
                <w:sz w:val="24"/>
                <w:szCs w:val="24"/>
              </w:rPr>
              <w:t>акция «Открытка учителю»</w:t>
            </w:r>
          </w:p>
        </w:tc>
        <w:tc>
          <w:tcPr>
            <w:tcW w:w="2126" w:type="dxa"/>
            <w:vAlign w:val="center"/>
          </w:tcPr>
          <w:p w14:paraId="078B2F14" w14:textId="1EDCAD55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 2025г.</w:t>
            </w:r>
          </w:p>
        </w:tc>
        <w:tc>
          <w:tcPr>
            <w:tcW w:w="4075" w:type="dxa"/>
            <w:vAlign w:val="center"/>
          </w:tcPr>
          <w:p w14:paraId="0199CE83" w14:textId="12DCB8F8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 студенческий театр БГПУ</w:t>
            </w:r>
          </w:p>
        </w:tc>
      </w:tr>
      <w:tr w:rsidR="003A349F" w14:paraId="4AF723A4" w14:textId="77777777" w:rsidTr="003A349F">
        <w:tc>
          <w:tcPr>
            <w:tcW w:w="846" w:type="dxa"/>
            <w:vAlign w:val="center"/>
          </w:tcPr>
          <w:p w14:paraId="25BE3E42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0E6742B2" w14:textId="4C4DFDB6" w:rsidR="003A349F" w:rsidRPr="00997399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399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97399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основателя Третьяковской галереи Павла Михайловича Третьякова»</w:t>
            </w:r>
          </w:p>
        </w:tc>
        <w:tc>
          <w:tcPr>
            <w:tcW w:w="2126" w:type="dxa"/>
            <w:vAlign w:val="center"/>
          </w:tcPr>
          <w:p w14:paraId="2A765C8A" w14:textId="3E51290E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2025г.</w:t>
            </w:r>
          </w:p>
        </w:tc>
        <w:tc>
          <w:tcPr>
            <w:tcW w:w="4075" w:type="dxa"/>
            <w:vAlign w:val="center"/>
          </w:tcPr>
          <w:p w14:paraId="693DF031" w14:textId="77777777" w:rsidR="003A349F" w:rsidRPr="00997399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99">
              <w:rPr>
                <w:rFonts w:ascii="Times New Roman" w:hAnsi="Times New Roman" w:cs="Times New Roman"/>
                <w:sz w:val="24"/>
                <w:szCs w:val="24"/>
              </w:rPr>
              <w:t>Мусихина Е.А.</w:t>
            </w:r>
          </w:p>
          <w:p w14:paraId="19C8E49D" w14:textId="08346F21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99">
              <w:rPr>
                <w:rFonts w:ascii="Times New Roman" w:hAnsi="Times New Roman" w:cs="Times New Roman"/>
                <w:sz w:val="24"/>
                <w:szCs w:val="24"/>
              </w:rPr>
              <w:t>Студенческий совет ИПФ</w:t>
            </w:r>
          </w:p>
        </w:tc>
      </w:tr>
      <w:tr w:rsidR="003A349F" w14:paraId="5D4475AA" w14:textId="77777777" w:rsidTr="003A349F">
        <w:tc>
          <w:tcPr>
            <w:tcW w:w="846" w:type="dxa"/>
            <w:vAlign w:val="center"/>
          </w:tcPr>
          <w:p w14:paraId="08E611AC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7D409DD1" w14:textId="4B02E363" w:rsidR="003A349F" w:rsidRPr="00997399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5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мероприятие для студенческих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D5C">
              <w:rPr>
                <w:rFonts w:ascii="Times New Roman" w:hAnsi="Times New Roman" w:cs="Times New Roman"/>
                <w:sz w:val="24"/>
                <w:szCs w:val="24"/>
              </w:rPr>
              <w:t>«Семейные ценности»</w:t>
            </w:r>
          </w:p>
        </w:tc>
        <w:tc>
          <w:tcPr>
            <w:tcW w:w="2126" w:type="dxa"/>
            <w:vAlign w:val="center"/>
          </w:tcPr>
          <w:p w14:paraId="32F34CD1" w14:textId="448695B0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2025г.</w:t>
            </w:r>
          </w:p>
        </w:tc>
        <w:tc>
          <w:tcPr>
            <w:tcW w:w="4075" w:type="dxa"/>
            <w:vAlign w:val="center"/>
          </w:tcPr>
          <w:p w14:paraId="3AD6CB5D" w14:textId="40967A3D" w:rsidR="003A349F" w:rsidRPr="00997399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отдела социального сопровождения</w:t>
            </w:r>
          </w:p>
        </w:tc>
      </w:tr>
      <w:tr w:rsidR="003A349F" w14:paraId="2B8C8274" w14:textId="77777777" w:rsidTr="003A349F">
        <w:tc>
          <w:tcPr>
            <w:tcW w:w="846" w:type="dxa"/>
            <w:vAlign w:val="center"/>
          </w:tcPr>
          <w:p w14:paraId="497C453C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F78EFE8" w14:textId="33E13A82" w:rsidR="003A349F" w:rsidRPr="00393D5C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Конкурс плакатов «Россия</w:t>
            </w:r>
            <w:proofErr w:type="gramStart"/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F56B54">
              <w:rPr>
                <w:rFonts w:ascii="Times New Roman" w:hAnsi="Times New Roman" w:cs="Times New Roman"/>
                <w:sz w:val="24"/>
                <w:szCs w:val="24"/>
              </w:rPr>
              <w:t xml:space="preserve"> Я», посвященный Дню народного единства</w:t>
            </w:r>
          </w:p>
        </w:tc>
        <w:tc>
          <w:tcPr>
            <w:tcW w:w="2126" w:type="dxa"/>
            <w:vAlign w:val="center"/>
          </w:tcPr>
          <w:p w14:paraId="1D985A58" w14:textId="4DEDB90E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2025г.</w:t>
            </w:r>
          </w:p>
        </w:tc>
        <w:tc>
          <w:tcPr>
            <w:tcW w:w="4075" w:type="dxa"/>
            <w:vAlign w:val="center"/>
          </w:tcPr>
          <w:p w14:paraId="78CEAB3F" w14:textId="0DB9FDEE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ОВР, к</w:t>
            </w: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афедра изобразительного искусства и методики его преподавания</w:t>
            </w:r>
          </w:p>
        </w:tc>
      </w:tr>
      <w:tr w:rsidR="003A349F" w14:paraId="0C7BA6D0" w14:textId="77777777" w:rsidTr="003A349F">
        <w:tc>
          <w:tcPr>
            <w:tcW w:w="846" w:type="dxa"/>
            <w:vAlign w:val="center"/>
          </w:tcPr>
          <w:p w14:paraId="6260AF1E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22AEEE3" w14:textId="25107250" w:rsidR="003A349F" w:rsidRPr="00997399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Студенческое мероприятие «Дружба без границ»</w:t>
            </w:r>
          </w:p>
        </w:tc>
        <w:tc>
          <w:tcPr>
            <w:tcW w:w="2126" w:type="dxa"/>
            <w:vAlign w:val="center"/>
          </w:tcPr>
          <w:p w14:paraId="341B3DE7" w14:textId="28C59791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  <w:tc>
          <w:tcPr>
            <w:tcW w:w="4075" w:type="dxa"/>
            <w:vAlign w:val="center"/>
          </w:tcPr>
          <w:p w14:paraId="14228CAE" w14:textId="599ED60A" w:rsidR="003A349F" w:rsidRPr="00997399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ОВР, Юрченко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gramEnd"/>
          </w:p>
        </w:tc>
      </w:tr>
      <w:tr w:rsidR="003A349F" w14:paraId="7CAE411B" w14:textId="77777777" w:rsidTr="003A349F">
        <w:tc>
          <w:tcPr>
            <w:tcW w:w="846" w:type="dxa"/>
            <w:vAlign w:val="center"/>
          </w:tcPr>
          <w:p w14:paraId="1BC84929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DAB6D2D" w14:textId="5EDCC30A" w:rsidR="003A349F" w:rsidRPr="00F56B54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Международный «Географический диктант»</w:t>
            </w:r>
          </w:p>
        </w:tc>
        <w:tc>
          <w:tcPr>
            <w:tcW w:w="2126" w:type="dxa"/>
            <w:vAlign w:val="center"/>
          </w:tcPr>
          <w:p w14:paraId="64885BE5" w14:textId="4AA0DA9F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2025г.</w:t>
            </w:r>
          </w:p>
        </w:tc>
        <w:tc>
          <w:tcPr>
            <w:tcW w:w="4075" w:type="dxa"/>
            <w:vAlign w:val="center"/>
          </w:tcPr>
          <w:p w14:paraId="5E3A4678" w14:textId="0F3B9DDC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Естественно-географический факультет, </w:t>
            </w: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Козак В.Г.</w:t>
            </w:r>
          </w:p>
        </w:tc>
      </w:tr>
      <w:tr w:rsidR="003A349F" w14:paraId="0AFFB398" w14:textId="77777777" w:rsidTr="003A349F">
        <w:tc>
          <w:tcPr>
            <w:tcW w:w="846" w:type="dxa"/>
            <w:vAlign w:val="center"/>
          </w:tcPr>
          <w:p w14:paraId="7FB81765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4668409" w14:textId="18295AD9" w:rsidR="003A349F" w:rsidRPr="00F56B54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Конкурс чтецов на русском языке «Русское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 xml:space="preserve"> (для иностранных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BE44155" w14:textId="322C4189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  <w:tc>
          <w:tcPr>
            <w:tcW w:w="4075" w:type="dxa"/>
            <w:vAlign w:val="center"/>
          </w:tcPr>
          <w:p w14:paraId="7EAB4193" w14:textId="0033CCC8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педагогики и психологии, </w:t>
            </w: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Бредихина С.В.</w:t>
            </w:r>
          </w:p>
        </w:tc>
      </w:tr>
      <w:tr w:rsidR="003A349F" w14:paraId="6579C653" w14:textId="77777777" w:rsidTr="003A349F">
        <w:tc>
          <w:tcPr>
            <w:tcW w:w="846" w:type="dxa"/>
            <w:vAlign w:val="center"/>
          </w:tcPr>
          <w:p w14:paraId="26B01D0F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D577E8C" w14:textId="4D60FE1A" w:rsidR="003A349F" w:rsidRPr="00F56B54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</w:t>
            </w:r>
            <w:proofErr w:type="spellStart"/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«Гордость России»</w:t>
            </w:r>
          </w:p>
        </w:tc>
        <w:tc>
          <w:tcPr>
            <w:tcW w:w="2126" w:type="dxa"/>
            <w:vAlign w:val="center"/>
          </w:tcPr>
          <w:p w14:paraId="309EA03F" w14:textId="0E857D80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4075" w:type="dxa"/>
            <w:vAlign w:val="center"/>
          </w:tcPr>
          <w:p w14:paraId="50764D21" w14:textId="4336AC8D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Историко-филологический факультет</w:t>
            </w:r>
          </w:p>
        </w:tc>
      </w:tr>
      <w:tr w:rsidR="003A349F" w14:paraId="5440865E" w14:textId="77777777" w:rsidTr="003A349F">
        <w:tc>
          <w:tcPr>
            <w:tcW w:w="846" w:type="dxa"/>
            <w:vAlign w:val="center"/>
          </w:tcPr>
          <w:p w14:paraId="1E230C49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19B00F8" w14:textId="249871EB" w:rsidR="003A349F" w:rsidRPr="00F56B54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мероприятие </w:t>
            </w: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«День героя»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приглашением ветеранов боевых действий и участников СВО</w:t>
            </w:r>
          </w:p>
        </w:tc>
        <w:tc>
          <w:tcPr>
            <w:tcW w:w="2126" w:type="dxa"/>
            <w:vAlign w:val="center"/>
          </w:tcPr>
          <w:p w14:paraId="728109A0" w14:textId="7D71B6FA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4075" w:type="dxa"/>
            <w:vAlign w:val="center"/>
          </w:tcPr>
          <w:p w14:paraId="5B5B2FAA" w14:textId="0C0C684C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Добро. Центра БГПУ</w:t>
            </w:r>
          </w:p>
        </w:tc>
      </w:tr>
      <w:tr w:rsidR="003A349F" w14:paraId="442C44F2" w14:textId="77777777" w:rsidTr="003A349F">
        <w:tc>
          <w:tcPr>
            <w:tcW w:w="846" w:type="dxa"/>
            <w:vAlign w:val="center"/>
          </w:tcPr>
          <w:p w14:paraId="0136CAEC" w14:textId="77777777" w:rsidR="003A349F" w:rsidRPr="00014B41" w:rsidRDefault="003A349F" w:rsidP="003A349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2E137815" w14:textId="60026D06" w:rsidR="003A349F" w:rsidRPr="00F56B54" w:rsidRDefault="003A349F" w:rsidP="003A3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«Основной закон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БГПУ по недопущению использования нецензурной лексики в СМИ и сети интернет</w:t>
            </w:r>
          </w:p>
        </w:tc>
        <w:tc>
          <w:tcPr>
            <w:tcW w:w="2126" w:type="dxa"/>
            <w:vAlign w:val="center"/>
          </w:tcPr>
          <w:p w14:paraId="3BF287E2" w14:textId="582D1EFA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4075" w:type="dxa"/>
            <w:vAlign w:val="center"/>
          </w:tcPr>
          <w:p w14:paraId="6253CEAA" w14:textId="28F2D96A" w:rsidR="003A349F" w:rsidRDefault="003A349F" w:rsidP="003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маркетинга и связей с общественностью</w:t>
            </w:r>
          </w:p>
        </w:tc>
      </w:tr>
    </w:tbl>
    <w:p w14:paraId="4C4B4B15" w14:textId="77777777" w:rsidR="00D101FB" w:rsidRPr="00D101FB" w:rsidRDefault="00D101FB" w:rsidP="00D101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01FB" w:rsidRPr="00D101FB" w:rsidSect="00D101F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3F04" w14:textId="77777777" w:rsidR="005A4317" w:rsidRDefault="005A4317" w:rsidP="00D101FB">
      <w:pPr>
        <w:spacing w:after="0" w:line="240" w:lineRule="auto"/>
      </w:pPr>
      <w:r>
        <w:separator/>
      </w:r>
    </w:p>
  </w:endnote>
  <w:endnote w:type="continuationSeparator" w:id="0">
    <w:p w14:paraId="027BA71A" w14:textId="77777777" w:rsidR="005A4317" w:rsidRDefault="005A4317" w:rsidP="00D1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1DFB" w14:textId="77777777" w:rsidR="005A4317" w:rsidRDefault="005A4317" w:rsidP="00D101FB">
      <w:pPr>
        <w:spacing w:after="0" w:line="240" w:lineRule="auto"/>
      </w:pPr>
      <w:r>
        <w:separator/>
      </w:r>
    </w:p>
  </w:footnote>
  <w:footnote w:type="continuationSeparator" w:id="0">
    <w:p w14:paraId="1037E764" w14:textId="77777777" w:rsidR="005A4317" w:rsidRDefault="005A4317" w:rsidP="00D1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4DAC"/>
    <w:multiLevelType w:val="hybridMultilevel"/>
    <w:tmpl w:val="FF02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C64C2"/>
    <w:multiLevelType w:val="hybridMultilevel"/>
    <w:tmpl w:val="5B14809A"/>
    <w:lvl w:ilvl="0" w:tplc="CA1AD51C">
      <w:start w:val="1"/>
      <w:numFmt w:val="bullet"/>
      <w:suff w:val="space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C91B7E"/>
    <w:multiLevelType w:val="hybridMultilevel"/>
    <w:tmpl w:val="11D4481E"/>
    <w:lvl w:ilvl="0" w:tplc="83E09EAE">
      <w:start w:val="1"/>
      <w:numFmt w:val="bullet"/>
      <w:suff w:val="space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66"/>
    <w:rsid w:val="00014B41"/>
    <w:rsid w:val="001727CC"/>
    <w:rsid w:val="001A4FB9"/>
    <w:rsid w:val="0020350D"/>
    <w:rsid w:val="002A5805"/>
    <w:rsid w:val="00393D5C"/>
    <w:rsid w:val="003A349F"/>
    <w:rsid w:val="004A61F5"/>
    <w:rsid w:val="004E0353"/>
    <w:rsid w:val="004E1FF7"/>
    <w:rsid w:val="005A4317"/>
    <w:rsid w:val="0062187A"/>
    <w:rsid w:val="007775B1"/>
    <w:rsid w:val="007C7995"/>
    <w:rsid w:val="0082184F"/>
    <w:rsid w:val="00997399"/>
    <w:rsid w:val="009A75E9"/>
    <w:rsid w:val="00B00472"/>
    <w:rsid w:val="00B367D8"/>
    <w:rsid w:val="00BB27B3"/>
    <w:rsid w:val="00C769B7"/>
    <w:rsid w:val="00CB1066"/>
    <w:rsid w:val="00D101FB"/>
    <w:rsid w:val="00D67F3D"/>
    <w:rsid w:val="00F5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5505"/>
  <w15:chartTrackingRefBased/>
  <w15:docId w15:val="{89FA1E75-32D1-4926-83B3-5EEF1C9E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1FB"/>
  </w:style>
  <w:style w:type="paragraph" w:styleId="a5">
    <w:name w:val="footer"/>
    <w:basedOn w:val="a"/>
    <w:link w:val="a6"/>
    <w:uiPriority w:val="99"/>
    <w:unhideWhenUsed/>
    <w:rsid w:val="00D10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1FB"/>
  </w:style>
  <w:style w:type="table" w:styleId="a7">
    <w:name w:val="Table Grid"/>
    <w:basedOn w:val="a1"/>
    <w:uiPriority w:val="39"/>
    <w:rsid w:val="00D1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;Полужирный"/>
    <w:basedOn w:val="a0"/>
    <w:rsid w:val="00D101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rsid w:val="00D101FB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color w:val="000000"/>
      <w:lang w:val="ru" w:eastAsia="ru-RU"/>
    </w:rPr>
  </w:style>
  <w:style w:type="paragraph" w:styleId="a8">
    <w:name w:val="List Paragraph"/>
    <w:basedOn w:val="a"/>
    <w:uiPriority w:val="34"/>
    <w:qFormat/>
    <w:rsid w:val="00014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YBP</dc:creator>
  <cp:keywords/>
  <dc:description/>
  <cp:lastModifiedBy>YBP</cp:lastModifiedBy>
  <cp:revision>18</cp:revision>
  <cp:lastPrinted>2025-01-22T00:38:00Z</cp:lastPrinted>
  <dcterms:created xsi:type="dcterms:W3CDTF">2025-01-20T05:35:00Z</dcterms:created>
  <dcterms:modified xsi:type="dcterms:W3CDTF">2025-01-28T02:28:00Z</dcterms:modified>
</cp:coreProperties>
</file>