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552"/>
        <w:gridCol w:w="7371"/>
      </w:tblGrid>
      <w:tr w:rsidR="00513921" w:rsidRPr="00442769" w:rsidTr="00513921">
        <w:trPr>
          <w:trHeight w:val="241"/>
        </w:trPr>
        <w:tc>
          <w:tcPr>
            <w:tcW w:w="2552" w:type="dxa"/>
            <w:vMerge w:val="restart"/>
            <w:tcBorders>
              <w:top w:val="threeDEmboss" w:sz="12" w:space="0" w:color="auto"/>
              <w:left w:val="threeDEmboss" w:sz="12" w:space="0" w:color="auto"/>
              <w:bottom w:val="threeDEmboss" w:sz="12" w:space="0" w:color="auto"/>
              <w:right w:val="single" w:sz="6" w:space="0" w:color="auto"/>
            </w:tcBorders>
            <w:vAlign w:val="center"/>
            <w:hideMark/>
          </w:tcPr>
          <w:p w:rsidR="00513921" w:rsidRPr="00442769" w:rsidRDefault="00CF2F4A" w:rsidP="00C857E5">
            <w:pPr>
              <w:pStyle w:val="a3"/>
              <w:rPr>
                <w:i/>
              </w:rPr>
            </w:pPr>
            <w:r>
              <w:rPr>
                <w:b/>
                <w:noProof/>
                <w:lang w:eastAsia="ru-RU"/>
              </w:rPr>
              <w:drawing>
                <wp:anchor distT="0" distB="0" distL="114300" distR="114300" simplePos="0" relativeHeight="251659264" behindDoc="0" locked="0" layoutInCell="1" allowOverlap="1">
                  <wp:simplePos x="0" y="0"/>
                  <wp:positionH relativeFrom="column">
                    <wp:posOffset>187325</wp:posOffset>
                  </wp:positionH>
                  <wp:positionV relativeFrom="paragraph">
                    <wp:posOffset>-1134110</wp:posOffset>
                  </wp:positionV>
                  <wp:extent cx="946785" cy="937895"/>
                  <wp:effectExtent l="19050" t="0" r="5715" b="0"/>
                  <wp:wrapSquare wrapText="bothSides"/>
                  <wp:docPr id="1" name="Рисунок 1" descr="5451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45131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937895"/>
                          </a:xfrm>
                          <a:prstGeom prst="rect">
                            <a:avLst/>
                          </a:prstGeom>
                          <a:noFill/>
                        </pic:spPr>
                      </pic:pic>
                    </a:graphicData>
                  </a:graphic>
                </wp:anchor>
              </w:drawing>
            </w:r>
          </w:p>
        </w:tc>
        <w:tc>
          <w:tcPr>
            <w:tcW w:w="7371" w:type="dxa"/>
            <w:tcBorders>
              <w:top w:val="threeDEmboss" w:sz="12" w:space="0" w:color="auto"/>
              <w:left w:val="single" w:sz="6" w:space="0" w:color="auto"/>
              <w:bottom w:val="single" w:sz="4" w:space="0" w:color="auto"/>
              <w:right w:val="threeDEmboss" w:sz="12" w:space="0" w:color="auto"/>
            </w:tcBorders>
            <w:hideMark/>
          </w:tcPr>
          <w:p w:rsidR="00513921" w:rsidRPr="00CF2F4A" w:rsidRDefault="00513921" w:rsidP="00CF2F4A">
            <w:pPr>
              <w:pStyle w:val="a3"/>
              <w:jc w:val="center"/>
              <w:rPr>
                <w:sz w:val="24"/>
                <w:szCs w:val="24"/>
              </w:rPr>
            </w:pPr>
            <w:r w:rsidRPr="00CF2F4A">
              <w:rPr>
                <w:sz w:val="24"/>
                <w:szCs w:val="24"/>
              </w:rPr>
              <w:t>МИНИСТЕРСТВО ОБРАЗОВАНИЯ И НАУКИ РФ</w:t>
            </w:r>
          </w:p>
        </w:tc>
      </w:tr>
      <w:tr w:rsidR="00513921" w:rsidRPr="00442769" w:rsidTr="00513921">
        <w:trPr>
          <w:trHeight w:val="264"/>
        </w:trPr>
        <w:tc>
          <w:tcPr>
            <w:tcW w:w="2552" w:type="dxa"/>
            <w:vMerge/>
            <w:tcBorders>
              <w:top w:val="threeDEmboss" w:sz="12" w:space="0" w:color="auto"/>
              <w:left w:val="threeDEmboss" w:sz="12" w:space="0" w:color="auto"/>
              <w:bottom w:val="threeDEmboss" w:sz="12" w:space="0" w:color="auto"/>
              <w:right w:val="single" w:sz="6" w:space="0" w:color="auto"/>
            </w:tcBorders>
            <w:vAlign w:val="center"/>
            <w:hideMark/>
          </w:tcPr>
          <w:p w:rsidR="00513921" w:rsidRPr="00442769" w:rsidRDefault="00513921" w:rsidP="00CF2F4A">
            <w:pPr>
              <w:rPr>
                <w:i/>
                <w:lang w:eastAsia="ru-RU"/>
              </w:rPr>
            </w:pPr>
          </w:p>
        </w:tc>
        <w:tc>
          <w:tcPr>
            <w:tcW w:w="7371" w:type="dxa"/>
            <w:tcBorders>
              <w:top w:val="single" w:sz="4" w:space="0" w:color="auto"/>
              <w:left w:val="single" w:sz="6" w:space="0" w:color="auto"/>
              <w:bottom w:val="single" w:sz="4" w:space="0" w:color="auto"/>
              <w:right w:val="threeDEmboss" w:sz="12" w:space="0" w:color="auto"/>
            </w:tcBorders>
            <w:hideMark/>
          </w:tcPr>
          <w:p w:rsidR="00626526" w:rsidRPr="00626526" w:rsidRDefault="00626526" w:rsidP="00626526">
            <w:pPr>
              <w:pStyle w:val="a3"/>
              <w:jc w:val="center"/>
              <w:rPr>
                <w:sz w:val="24"/>
                <w:szCs w:val="24"/>
              </w:rPr>
            </w:pPr>
            <w:r w:rsidRPr="00626526">
              <w:rPr>
                <w:sz w:val="24"/>
                <w:szCs w:val="24"/>
              </w:rPr>
              <w:t>Федеральное государственное бюджетное</w:t>
            </w:r>
          </w:p>
          <w:p w:rsidR="00626526" w:rsidRPr="00626526" w:rsidRDefault="00626526" w:rsidP="00626526">
            <w:pPr>
              <w:pStyle w:val="a3"/>
              <w:jc w:val="center"/>
              <w:rPr>
                <w:sz w:val="24"/>
                <w:szCs w:val="24"/>
              </w:rPr>
            </w:pPr>
            <w:r w:rsidRPr="00626526">
              <w:rPr>
                <w:sz w:val="24"/>
                <w:szCs w:val="24"/>
              </w:rPr>
              <w:t xml:space="preserve"> образовательное учреждение высшего образования</w:t>
            </w:r>
          </w:p>
          <w:p w:rsidR="00626526" w:rsidRPr="00626526" w:rsidRDefault="00626526" w:rsidP="00626526">
            <w:pPr>
              <w:pStyle w:val="a3"/>
              <w:jc w:val="center"/>
              <w:rPr>
                <w:sz w:val="24"/>
                <w:szCs w:val="24"/>
              </w:rPr>
            </w:pPr>
            <w:r w:rsidRPr="00626526">
              <w:rPr>
                <w:sz w:val="24"/>
                <w:szCs w:val="24"/>
              </w:rPr>
              <w:t xml:space="preserve"> «Благовещенский государственный </w:t>
            </w:r>
          </w:p>
          <w:p w:rsidR="00513921" w:rsidRPr="00CF2F4A" w:rsidRDefault="00626526" w:rsidP="00626526">
            <w:pPr>
              <w:pStyle w:val="a3"/>
              <w:jc w:val="center"/>
              <w:rPr>
                <w:sz w:val="24"/>
                <w:szCs w:val="24"/>
              </w:rPr>
            </w:pPr>
            <w:r w:rsidRPr="00626526">
              <w:rPr>
                <w:sz w:val="24"/>
                <w:szCs w:val="24"/>
              </w:rPr>
              <w:t>педагогический университет»</w:t>
            </w:r>
          </w:p>
        </w:tc>
      </w:tr>
      <w:tr w:rsidR="00513921" w:rsidRPr="00442769" w:rsidTr="00513921">
        <w:trPr>
          <w:trHeight w:val="321"/>
        </w:trPr>
        <w:tc>
          <w:tcPr>
            <w:tcW w:w="2552" w:type="dxa"/>
            <w:vMerge/>
            <w:tcBorders>
              <w:top w:val="threeDEmboss" w:sz="12" w:space="0" w:color="auto"/>
              <w:left w:val="threeDEmboss" w:sz="12" w:space="0" w:color="auto"/>
              <w:bottom w:val="threeDEmboss" w:sz="12" w:space="0" w:color="auto"/>
              <w:right w:val="single" w:sz="6" w:space="0" w:color="auto"/>
            </w:tcBorders>
            <w:vAlign w:val="center"/>
            <w:hideMark/>
          </w:tcPr>
          <w:p w:rsidR="00513921" w:rsidRPr="00442769" w:rsidRDefault="00513921" w:rsidP="00CF2F4A">
            <w:pPr>
              <w:rPr>
                <w:i/>
                <w:lang w:eastAsia="ru-RU"/>
              </w:rPr>
            </w:pPr>
          </w:p>
        </w:tc>
        <w:tc>
          <w:tcPr>
            <w:tcW w:w="7371" w:type="dxa"/>
            <w:tcBorders>
              <w:top w:val="single" w:sz="4" w:space="0" w:color="auto"/>
              <w:left w:val="single" w:sz="6" w:space="0" w:color="auto"/>
              <w:bottom w:val="threeDEmboss" w:sz="12" w:space="0" w:color="auto"/>
              <w:right w:val="threeDEmboss" w:sz="12" w:space="0" w:color="auto"/>
            </w:tcBorders>
            <w:hideMark/>
          </w:tcPr>
          <w:p w:rsidR="00CF2F4A" w:rsidRPr="00CF2F4A" w:rsidRDefault="009F19CE" w:rsidP="00CF2F4A">
            <w:pPr>
              <w:pStyle w:val="Iauiue"/>
              <w:jc w:val="center"/>
              <w:rPr>
                <w:b/>
                <w:sz w:val="24"/>
                <w:szCs w:val="24"/>
                <w:lang w:val="ru-RU"/>
              </w:rPr>
            </w:pPr>
            <w:r>
              <w:rPr>
                <w:b/>
                <w:sz w:val="24"/>
                <w:szCs w:val="24"/>
                <w:lang w:val="ru-RU"/>
              </w:rPr>
              <w:t>ПРОГРАММА АСПИРАНТУРЫ</w:t>
            </w:r>
          </w:p>
          <w:p w:rsidR="00513921" w:rsidRPr="00CF2F4A" w:rsidRDefault="006A12B7" w:rsidP="006A12B7">
            <w:pPr>
              <w:pStyle w:val="a3"/>
              <w:jc w:val="center"/>
              <w:rPr>
                <w:b/>
                <w:caps/>
                <w:sz w:val="24"/>
                <w:szCs w:val="24"/>
              </w:rPr>
            </w:pPr>
            <w:r>
              <w:rPr>
                <w:b/>
                <w:sz w:val="24"/>
                <w:szCs w:val="24"/>
              </w:rPr>
              <w:t>П</w:t>
            </w:r>
            <w:r w:rsidR="00513921" w:rsidRPr="00CF2F4A">
              <w:rPr>
                <w:b/>
                <w:sz w:val="24"/>
                <w:szCs w:val="24"/>
              </w:rPr>
              <w:t xml:space="preserve">рограмма </w:t>
            </w:r>
            <w:r>
              <w:rPr>
                <w:b/>
                <w:sz w:val="24"/>
                <w:szCs w:val="24"/>
              </w:rPr>
              <w:t>государственной итоговой аттестации</w:t>
            </w:r>
          </w:p>
        </w:tc>
      </w:tr>
    </w:tbl>
    <w:p w:rsidR="00513921" w:rsidRPr="00F65EB9" w:rsidRDefault="00513921" w:rsidP="00CF2F4A">
      <w:pPr>
        <w:jc w:val="right"/>
        <w:rPr>
          <w:b/>
          <w:sz w:val="24"/>
          <w:szCs w:val="24"/>
        </w:rPr>
      </w:pPr>
    </w:p>
    <w:p w:rsidR="00513921" w:rsidRDefault="00513921" w:rsidP="00CF2F4A">
      <w:pPr>
        <w:jc w:val="right"/>
        <w:rPr>
          <w:b/>
          <w:sz w:val="24"/>
          <w:szCs w:val="24"/>
        </w:rPr>
      </w:pPr>
    </w:p>
    <w:p w:rsidR="00626526" w:rsidRPr="004A29DF" w:rsidRDefault="00626526" w:rsidP="00626526">
      <w:pPr>
        <w:autoSpaceDE w:val="0"/>
        <w:autoSpaceDN w:val="0"/>
        <w:adjustRightInd w:val="0"/>
        <w:ind w:left="1661"/>
        <w:jc w:val="right"/>
        <w:rPr>
          <w:bCs/>
          <w:sz w:val="24"/>
          <w:szCs w:val="24"/>
        </w:rPr>
      </w:pPr>
      <w:r w:rsidRPr="004A29DF">
        <w:rPr>
          <w:bCs/>
          <w:sz w:val="24"/>
          <w:szCs w:val="24"/>
        </w:rPr>
        <w:t>Утверждаю</w:t>
      </w:r>
    </w:p>
    <w:p w:rsidR="004A29DF" w:rsidRPr="004A29DF" w:rsidRDefault="004A29DF" w:rsidP="00626526">
      <w:pPr>
        <w:autoSpaceDE w:val="0"/>
        <w:autoSpaceDN w:val="0"/>
        <w:adjustRightInd w:val="0"/>
        <w:ind w:left="1661"/>
        <w:jc w:val="right"/>
        <w:rPr>
          <w:bCs/>
          <w:sz w:val="24"/>
          <w:szCs w:val="24"/>
        </w:rPr>
      </w:pPr>
      <w:r w:rsidRPr="004A29DF">
        <w:rPr>
          <w:bCs/>
          <w:sz w:val="24"/>
          <w:szCs w:val="24"/>
        </w:rPr>
        <w:t>Декан историко-филологического факультета</w:t>
      </w:r>
    </w:p>
    <w:p w:rsidR="00626526" w:rsidRPr="004A29DF" w:rsidRDefault="00626526" w:rsidP="00626526">
      <w:pPr>
        <w:autoSpaceDE w:val="0"/>
        <w:autoSpaceDN w:val="0"/>
        <w:adjustRightInd w:val="0"/>
        <w:ind w:left="1661"/>
        <w:jc w:val="right"/>
        <w:rPr>
          <w:bCs/>
          <w:sz w:val="24"/>
          <w:szCs w:val="24"/>
        </w:rPr>
      </w:pPr>
      <w:r w:rsidRPr="004A29DF">
        <w:rPr>
          <w:bCs/>
          <w:sz w:val="24"/>
          <w:szCs w:val="24"/>
        </w:rPr>
        <w:t>ФГБОУ ВО «БГПУ»</w:t>
      </w:r>
    </w:p>
    <w:p w:rsidR="00626526" w:rsidRPr="004A29DF" w:rsidRDefault="00626526" w:rsidP="00626526">
      <w:pPr>
        <w:autoSpaceDE w:val="0"/>
        <w:autoSpaceDN w:val="0"/>
        <w:adjustRightInd w:val="0"/>
        <w:ind w:left="1661"/>
        <w:jc w:val="right"/>
        <w:rPr>
          <w:bCs/>
          <w:sz w:val="24"/>
          <w:szCs w:val="24"/>
        </w:rPr>
      </w:pPr>
      <w:r w:rsidRPr="004A29DF">
        <w:rPr>
          <w:bCs/>
          <w:sz w:val="24"/>
          <w:szCs w:val="24"/>
        </w:rPr>
        <w:t xml:space="preserve">______________В.В. </w:t>
      </w:r>
      <w:r w:rsidR="004A29DF" w:rsidRPr="004A29DF">
        <w:rPr>
          <w:bCs/>
          <w:sz w:val="24"/>
          <w:szCs w:val="24"/>
        </w:rPr>
        <w:t>Гуськов</w:t>
      </w:r>
    </w:p>
    <w:p w:rsidR="00D76D02" w:rsidRPr="00626526" w:rsidRDefault="00626526" w:rsidP="00626526">
      <w:pPr>
        <w:autoSpaceDE w:val="0"/>
        <w:autoSpaceDN w:val="0"/>
        <w:adjustRightInd w:val="0"/>
        <w:jc w:val="right"/>
        <w:rPr>
          <w:b/>
          <w:bCs/>
          <w:sz w:val="24"/>
          <w:szCs w:val="24"/>
        </w:rPr>
      </w:pPr>
      <w:r w:rsidRPr="004A29DF">
        <w:rPr>
          <w:bCs/>
          <w:sz w:val="24"/>
          <w:szCs w:val="24"/>
        </w:rPr>
        <w:t>23 марта 2016 г.</w:t>
      </w:r>
    </w:p>
    <w:p w:rsidR="00D76D02" w:rsidRPr="00615069" w:rsidRDefault="00D76D02" w:rsidP="00CF2F4A">
      <w:pPr>
        <w:autoSpaceDE w:val="0"/>
        <w:autoSpaceDN w:val="0"/>
        <w:adjustRightInd w:val="0"/>
        <w:jc w:val="center"/>
        <w:rPr>
          <w:b/>
          <w:bCs/>
          <w:sz w:val="24"/>
          <w:szCs w:val="24"/>
        </w:rPr>
      </w:pPr>
    </w:p>
    <w:p w:rsidR="00081A57" w:rsidRDefault="00081A57" w:rsidP="00CF2F4A">
      <w:pPr>
        <w:autoSpaceDE w:val="0"/>
        <w:autoSpaceDN w:val="0"/>
        <w:adjustRightInd w:val="0"/>
        <w:jc w:val="center"/>
        <w:rPr>
          <w:b/>
          <w:bCs/>
          <w:sz w:val="24"/>
          <w:szCs w:val="24"/>
        </w:rPr>
      </w:pPr>
    </w:p>
    <w:p w:rsidR="00CF2F4A" w:rsidRDefault="00CF2F4A" w:rsidP="00CF2F4A">
      <w:pPr>
        <w:autoSpaceDE w:val="0"/>
        <w:autoSpaceDN w:val="0"/>
        <w:adjustRightInd w:val="0"/>
        <w:jc w:val="center"/>
        <w:rPr>
          <w:b/>
          <w:bCs/>
          <w:sz w:val="24"/>
          <w:szCs w:val="24"/>
        </w:rPr>
      </w:pPr>
    </w:p>
    <w:p w:rsidR="00CF2F4A" w:rsidRDefault="00CF2F4A" w:rsidP="00CF2F4A">
      <w:pPr>
        <w:autoSpaceDE w:val="0"/>
        <w:autoSpaceDN w:val="0"/>
        <w:adjustRightInd w:val="0"/>
        <w:jc w:val="center"/>
        <w:rPr>
          <w:b/>
          <w:bCs/>
          <w:sz w:val="24"/>
          <w:szCs w:val="24"/>
        </w:rPr>
      </w:pPr>
    </w:p>
    <w:p w:rsidR="00CF2F4A" w:rsidRPr="00615069" w:rsidRDefault="00CF2F4A" w:rsidP="00CF2F4A">
      <w:pPr>
        <w:autoSpaceDE w:val="0"/>
        <w:autoSpaceDN w:val="0"/>
        <w:adjustRightInd w:val="0"/>
        <w:jc w:val="center"/>
        <w:rPr>
          <w:b/>
          <w:bCs/>
          <w:sz w:val="24"/>
          <w:szCs w:val="24"/>
        </w:rPr>
      </w:pPr>
    </w:p>
    <w:p w:rsidR="00081A57" w:rsidRPr="00615069" w:rsidRDefault="00081A57" w:rsidP="00CF2F4A">
      <w:pPr>
        <w:autoSpaceDE w:val="0"/>
        <w:autoSpaceDN w:val="0"/>
        <w:adjustRightInd w:val="0"/>
        <w:jc w:val="center"/>
        <w:rPr>
          <w:b/>
          <w:bCs/>
          <w:sz w:val="24"/>
          <w:szCs w:val="24"/>
        </w:rPr>
      </w:pPr>
    </w:p>
    <w:p w:rsidR="00D76D02" w:rsidRPr="001E57A6" w:rsidRDefault="00CF2F4A" w:rsidP="00CF2F4A">
      <w:pPr>
        <w:autoSpaceDE w:val="0"/>
        <w:autoSpaceDN w:val="0"/>
        <w:adjustRightInd w:val="0"/>
        <w:jc w:val="center"/>
        <w:rPr>
          <w:b/>
          <w:bCs/>
          <w:sz w:val="24"/>
          <w:szCs w:val="24"/>
        </w:rPr>
      </w:pPr>
      <w:r w:rsidRPr="001E57A6">
        <w:rPr>
          <w:b/>
          <w:bCs/>
          <w:sz w:val="24"/>
          <w:szCs w:val="24"/>
        </w:rPr>
        <w:t>ПРОГРАММА ГОСУДАРСТВЕННОЙ ИТОГОВОЙ АТТЕСТАЦИИ</w:t>
      </w:r>
    </w:p>
    <w:p w:rsidR="00D76D02" w:rsidRPr="001E57A6" w:rsidRDefault="00D76D02" w:rsidP="00CF2F4A">
      <w:pPr>
        <w:autoSpaceDE w:val="0"/>
        <w:autoSpaceDN w:val="0"/>
        <w:adjustRightInd w:val="0"/>
        <w:rPr>
          <w:b/>
          <w:bCs/>
          <w:sz w:val="24"/>
          <w:szCs w:val="24"/>
        </w:rPr>
      </w:pPr>
    </w:p>
    <w:p w:rsidR="00615069" w:rsidRPr="00CF2F4A" w:rsidRDefault="00615069" w:rsidP="00CF2F4A">
      <w:pPr>
        <w:autoSpaceDE w:val="0"/>
        <w:autoSpaceDN w:val="0"/>
        <w:adjustRightInd w:val="0"/>
        <w:jc w:val="center"/>
        <w:rPr>
          <w:bCs/>
          <w:sz w:val="24"/>
          <w:szCs w:val="24"/>
        </w:rPr>
      </w:pPr>
      <w:r w:rsidRPr="00CF2F4A">
        <w:rPr>
          <w:bCs/>
          <w:sz w:val="24"/>
          <w:szCs w:val="24"/>
        </w:rPr>
        <w:t>Направление подготовки</w:t>
      </w:r>
    </w:p>
    <w:p w:rsidR="00615069" w:rsidRPr="00CF2F4A" w:rsidRDefault="00615069" w:rsidP="00CF2F4A">
      <w:pPr>
        <w:autoSpaceDE w:val="0"/>
        <w:autoSpaceDN w:val="0"/>
        <w:adjustRightInd w:val="0"/>
        <w:jc w:val="center"/>
        <w:rPr>
          <w:bCs/>
          <w:sz w:val="23"/>
          <w:szCs w:val="23"/>
        </w:rPr>
      </w:pPr>
      <w:r w:rsidRPr="00CF2F4A">
        <w:rPr>
          <w:bCs/>
          <w:sz w:val="23"/>
          <w:szCs w:val="23"/>
        </w:rPr>
        <w:t>4</w:t>
      </w:r>
      <w:r w:rsidR="00513921" w:rsidRPr="00CF2F4A">
        <w:rPr>
          <w:bCs/>
          <w:sz w:val="23"/>
          <w:szCs w:val="23"/>
        </w:rPr>
        <w:t>5</w:t>
      </w:r>
      <w:r w:rsidRPr="00CF2F4A">
        <w:rPr>
          <w:bCs/>
          <w:sz w:val="23"/>
          <w:szCs w:val="23"/>
        </w:rPr>
        <w:t xml:space="preserve">.06.01 </w:t>
      </w:r>
      <w:r w:rsidR="00513921" w:rsidRPr="00CF2F4A">
        <w:rPr>
          <w:bCs/>
          <w:sz w:val="23"/>
          <w:szCs w:val="23"/>
        </w:rPr>
        <w:t>ЯЗЫКОЗНАНИЕ И ЛИТЕРАТУРОВЕДЕНИЕ</w:t>
      </w:r>
    </w:p>
    <w:p w:rsidR="00615069" w:rsidRPr="00CF2F4A" w:rsidRDefault="00615069" w:rsidP="00CF2F4A">
      <w:pPr>
        <w:autoSpaceDE w:val="0"/>
        <w:autoSpaceDN w:val="0"/>
        <w:adjustRightInd w:val="0"/>
        <w:jc w:val="center"/>
        <w:rPr>
          <w:bCs/>
          <w:sz w:val="23"/>
          <w:szCs w:val="23"/>
        </w:rPr>
      </w:pPr>
    </w:p>
    <w:p w:rsidR="00615069" w:rsidRPr="00CF2F4A" w:rsidRDefault="00283FBC" w:rsidP="00CF2F4A">
      <w:pPr>
        <w:jc w:val="center"/>
        <w:rPr>
          <w:sz w:val="24"/>
          <w:szCs w:val="24"/>
        </w:rPr>
      </w:pPr>
      <w:r>
        <w:rPr>
          <w:sz w:val="24"/>
          <w:szCs w:val="24"/>
        </w:rPr>
        <w:t>Направленность (профиль)</w:t>
      </w:r>
    </w:p>
    <w:p w:rsidR="00615069" w:rsidRPr="00CF2F4A" w:rsidRDefault="00513921" w:rsidP="00CF2F4A">
      <w:pPr>
        <w:jc w:val="center"/>
        <w:rPr>
          <w:sz w:val="24"/>
          <w:szCs w:val="24"/>
        </w:rPr>
      </w:pPr>
      <w:r w:rsidRPr="00CF2F4A">
        <w:rPr>
          <w:sz w:val="24"/>
          <w:szCs w:val="24"/>
        </w:rPr>
        <w:t>РУССКАЯ ЛИТЕРАТУРА</w:t>
      </w:r>
    </w:p>
    <w:p w:rsidR="00615069" w:rsidRDefault="00615069" w:rsidP="00CF2F4A">
      <w:pPr>
        <w:autoSpaceDE w:val="0"/>
        <w:autoSpaceDN w:val="0"/>
        <w:adjustRightInd w:val="0"/>
        <w:jc w:val="center"/>
        <w:rPr>
          <w:sz w:val="24"/>
          <w:szCs w:val="24"/>
        </w:rPr>
      </w:pPr>
    </w:p>
    <w:p w:rsidR="00626526" w:rsidRDefault="00626526" w:rsidP="00CF2F4A">
      <w:pPr>
        <w:autoSpaceDE w:val="0"/>
        <w:autoSpaceDN w:val="0"/>
        <w:adjustRightInd w:val="0"/>
        <w:jc w:val="center"/>
        <w:rPr>
          <w:sz w:val="24"/>
          <w:szCs w:val="24"/>
        </w:rPr>
      </w:pPr>
    </w:p>
    <w:p w:rsidR="00626526" w:rsidRPr="00626526" w:rsidRDefault="00626526" w:rsidP="00626526">
      <w:pPr>
        <w:jc w:val="center"/>
        <w:rPr>
          <w:sz w:val="24"/>
          <w:szCs w:val="24"/>
        </w:rPr>
      </w:pPr>
      <w:r w:rsidRPr="00626526">
        <w:rPr>
          <w:sz w:val="24"/>
          <w:szCs w:val="24"/>
        </w:rPr>
        <w:t>Уровень высшего образования - аспирантура</w:t>
      </w:r>
    </w:p>
    <w:p w:rsidR="00626526" w:rsidRDefault="00626526" w:rsidP="00CF2F4A">
      <w:pPr>
        <w:autoSpaceDE w:val="0"/>
        <w:autoSpaceDN w:val="0"/>
        <w:adjustRightInd w:val="0"/>
        <w:jc w:val="center"/>
        <w:rPr>
          <w:sz w:val="24"/>
          <w:szCs w:val="24"/>
        </w:rPr>
      </w:pPr>
    </w:p>
    <w:p w:rsidR="00D76D02" w:rsidRPr="001E57A6" w:rsidRDefault="00D76D02" w:rsidP="00CF2F4A">
      <w:pPr>
        <w:autoSpaceDE w:val="0"/>
        <w:autoSpaceDN w:val="0"/>
        <w:adjustRightInd w:val="0"/>
        <w:jc w:val="center"/>
        <w:rPr>
          <w:sz w:val="24"/>
          <w:szCs w:val="24"/>
        </w:rPr>
      </w:pPr>
      <w:r w:rsidRPr="001E57A6">
        <w:rPr>
          <w:sz w:val="24"/>
          <w:szCs w:val="24"/>
        </w:rPr>
        <w:t>Квалификация (степень) выпускника – Исследователь. Преподаватель-исследователь.</w:t>
      </w:r>
    </w:p>
    <w:p w:rsidR="00D76D02" w:rsidRPr="001E57A6" w:rsidRDefault="00D76D02" w:rsidP="00CF2F4A">
      <w:pPr>
        <w:autoSpaceDE w:val="0"/>
        <w:autoSpaceDN w:val="0"/>
        <w:adjustRightInd w:val="0"/>
        <w:rPr>
          <w:sz w:val="24"/>
          <w:szCs w:val="24"/>
        </w:rPr>
      </w:pPr>
    </w:p>
    <w:p w:rsidR="00D76D02" w:rsidRPr="00615069" w:rsidRDefault="00D76D02" w:rsidP="00CF2F4A">
      <w:pPr>
        <w:autoSpaceDE w:val="0"/>
        <w:autoSpaceDN w:val="0"/>
        <w:adjustRightInd w:val="0"/>
        <w:rPr>
          <w:bCs/>
          <w:sz w:val="24"/>
          <w:szCs w:val="24"/>
        </w:rPr>
      </w:pPr>
    </w:p>
    <w:p w:rsidR="00081A57" w:rsidRPr="00615069" w:rsidRDefault="00081A57" w:rsidP="00CF2F4A">
      <w:pPr>
        <w:autoSpaceDE w:val="0"/>
        <w:autoSpaceDN w:val="0"/>
        <w:adjustRightInd w:val="0"/>
        <w:rPr>
          <w:bCs/>
          <w:sz w:val="24"/>
          <w:szCs w:val="24"/>
        </w:rPr>
      </w:pPr>
    </w:p>
    <w:p w:rsidR="00081A57" w:rsidRPr="00615069" w:rsidRDefault="00081A57" w:rsidP="00CF2F4A">
      <w:pPr>
        <w:autoSpaceDE w:val="0"/>
        <w:autoSpaceDN w:val="0"/>
        <w:adjustRightInd w:val="0"/>
        <w:rPr>
          <w:bCs/>
          <w:sz w:val="24"/>
          <w:szCs w:val="24"/>
        </w:rPr>
      </w:pPr>
    </w:p>
    <w:p w:rsidR="00081A57" w:rsidRPr="00615069" w:rsidRDefault="00081A57" w:rsidP="00CF2F4A">
      <w:pPr>
        <w:autoSpaceDE w:val="0"/>
        <w:autoSpaceDN w:val="0"/>
        <w:adjustRightInd w:val="0"/>
        <w:rPr>
          <w:bCs/>
          <w:sz w:val="24"/>
          <w:szCs w:val="24"/>
        </w:rPr>
      </w:pPr>
    </w:p>
    <w:p w:rsidR="00D76D02" w:rsidRPr="001E57A6" w:rsidRDefault="00D76D02" w:rsidP="00CF2F4A">
      <w:pPr>
        <w:autoSpaceDE w:val="0"/>
        <w:autoSpaceDN w:val="0"/>
        <w:adjustRightInd w:val="0"/>
        <w:rPr>
          <w:bCs/>
          <w:sz w:val="24"/>
          <w:szCs w:val="24"/>
        </w:rPr>
      </w:pPr>
    </w:p>
    <w:p w:rsidR="00626526" w:rsidRPr="00626526" w:rsidRDefault="00626526" w:rsidP="00626526">
      <w:pPr>
        <w:rPr>
          <w:sz w:val="24"/>
          <w:szCs w:val="24"/>
        </w:rPr>
      </w:pPr>
      <w:r w:rsidRPr="00626526">
        <w:rPr>
          <w:sz w:val="24"/>
          <w:szCs w:val="24"/>
        </w:rPr>
        <w:t xml:space="preserve">Принята на заседании кафедры </w:t>
      </w:r>
    </w:p>
    <w:p w:rsidR="00626526" w:rsidRPr="00626526" w:rsidRDefault="00626526" w:rsidP="00626526">
      <w:pPr>
        <w:rPr>
          <w:sz w:val="24"/>
          <w:szCs w:val="24"/>
        </w:rPr>
      </w:pPr>
      <w:r w:rsidRPr="00626526">
        <w:rPr>
          <w:sz w:val="24"/>
          <w:szCs w:val="24"/>
        </w:rPr>
        <w:t>русского языка и литературы</w:t>
      </w:r>
    </w:p>
    <w:p w:rsidR="00626526" w:rsidRPr="00626526" w:rsidRDefault="00626526" w:rsidP="00626526">
      <w:pPr>
        <w:rPr>
          <w:sz w:val="24"/>
          <w:szCs w:val="24"/>
        </w:rPr>
      </w:pPr>
      <w:r w:rsidRPr="00626526">
        <w:rPr>
          <w:sz w:val="24"/>
          <w:szCs w:val="24"/>
        </w:rPr>
        <w:t>(протокол № 8 от 23 марта 2016 г.)</w:t>
      </w:r>
    </w:p>
    <w:p w:rsidR="00081A57" w:rsidRPr="001E57A6" w:rsidRDefault="00081A57" w:rsidP="00CF2F4A">
      <w:pPr>
        <w:widowControl w:val="0"/>
        <w:jc w:val="center"/>
        <w:rPr>
          <w:sz w:val="24"/>
          <w:szCs w:val="24"/>
        </w:rPr>
      </w:pPr>
    </w:p>
    <w:p w:rsidR="00081A57" w:rsidRPr="00615069" w:rsidRDefault="00081A57" w:rsidP="00CF2F4A">
      <w:pPr>
        <w:rPr>
          <w:sz w:val="24"/>
          <w:szCs w:val="24"/>
        </w:rPr>
      </w:pPr>
    </w:p>
    <w:p w:rsidR="00081A57" w:rsidRPr="00615069" w:rsidRDefault="00081A57" w:rsidP="00CF2F4A">
      <w:pPr>
        <w:rPr>
          <w:sz w:val="24"/>
          <w:szCs w:val="24"/>
        </w:rPr>
      </w:pPr>
    </w:p>
    <w:p w:rsidR="00081A57" w:rsidRDefault="00081A57" w:rsidP="00CF2F4A">
      <w:pPr>
        <w:rPr>
          <w:sz w:val="24"/>
          <w:szCs w:val="24"/>
        </w:rPr>
      </w:pPr>
    </w:p>
    <w:p w:rsidR="000D788A" w:rsidRPr="000D788A" w:rsidRDefault="000D788A" w:rsidP="00CF2F4A">
      <w:pPr>
        <w:rPr>
          <w:sz w:val="24"/>
          <w:szCs w:val="24"/>
        </w:rPr>
      </w:pPr>
    </w:p>
    <w:p w:rsidR="00081A57" w:rsidRPr="00615069" w:rsidRDefault="00081A57" w:rsidP="00CF2F4A">
      <w:pPr>
        <w:rPr>
          <w:sz w:val="24"/>
          <w:szCs w:val="24"/>
        </w:rPr>
      </w:pPr>
    </w:p>
    <w:p w:rsidR="00081A57" w:rsidRDefault="00081A57" w:rsidP="00CF2F4A">
      <w:pPr>
        <w:rPr>
          <w:sz w:val="24"/>
          <w:szCs w:val="24"/>
        </w:rPr>
      </w:pPr>
    </w:p>
    <w:p w:rsidR="00CF2F4A" w:rsidRPr="001E57A6" w:rsidRDefault="00CF2F4A" w:rsidP="00CF2F4A">
      <w:pPr>
        <w:rPr>
          <w:sz w:val="24"/>
          <w:szCs w:val="24"/>
        </w:rPr>
      </w:pPr>
    </w:p>
    <w:p w:rsidR="00081A57" w:rsidRPr="001E57A6" w:rsidRDefault="00081A57" w:rsidP="00CF2F4A">
      <w:pPr>
        <w:jc w:val="center"/>
        <w:rPr>
          <w:sz w:val="24"/>
          <w:szCs w:val="24"/>
        </w:rPr>
      </w:pPr>
      <w:r w:rsidRPr="001E57A6">
        <w:rPr>
          <w:sz w:val="24"/>
          <w:szCs w:val="24"/>
        </w:rPr>
        <w:t>Благовещенск 201</w:t>
      </w:r>
      <w:r w:rsidR="00626526">
        <w:rPr>
          <w:sz w:val="24"/>
          <w:szCs w:val="24"/>
        </w:rPr>
        <w:t>6</w:t>
      </w:r>
    </w:p>
    <w:p w:rsidR="00D76D02" w:rsidRPr="00615069" w:rsidRDefault="00D76D02" w:rsidP="00CF2F4A">
      <w:pPr>
        <w:jc w:val="center"/>
        <w:outlineLvl w:val="0"/>
        <w:rPr>
          <w:sz w:val="24"/>
          <w:szCs w:val="24"/>
        </w:rPr>
      </w:pPr>
    </w:p>
    <w:p w:rsidR="00955BFE" w:rsidRDefault="00955BFE" w:rsidP="00CF2F4A">
      <w:pPr>
        <w:tabs>
          <w:tab w:val="left" w:pos="709"/>
        </w:tabs>
        <w:ind w:firstLine="709"/>
        <w:jc w:val="center"/>
        <w:rPr>
          <w:b/>
          <w:bCs/>
          <w:sz w:val="24"/>
          <w:szCs w:val="24"/>
        </w:rPr>
      </w:pPr>
    </w:p>
    <w:p w:rsidR="00955BFE" w:rsidRPr="00F95233" w:rsidRDefault="00CF2F4A" w:rsidP="004A29DF">
      <w:pPr>
        <w:jc w:val="center"/>
        <w:rPr>
          <w:b/>
          <w:sz w:val="24"/>
          <w:szCs w:val="24"/>
        </w:rPr>
      </w:pPr>
      <w:r>
        <w:rPr>
          <w:b/>
          <w:sz w:val="24"/>
          <w:szCs w:val="24"/>
        </w:rPr>
        <w:br w:type="page"/>
      </w:r>
      <w:r w:rsidR="00955BFE" w:rsidRPr="00F95233">
        <w:rPr>
          <w:b/>
          <w:sz w:val="24"/>
          <w:szCs w:val="24"/>
        </w:rPr>
        <w:lastRenderedPageBreak/>
        <w:t>СОДЕРЖАНИЕ</w:t>
      </w:r>
    </w:p>
    <w:tbl>
      <w:tblPr>
        <w:tblW w:w="9735" w:type="dxa"/>
        <w:tblLayout w:type="fixed"/>
        <w:tblLook w:val="01E0"/>
      </w:tblPr>
      <w:tblGrid>
        <w:gridCol w:w="636"/>
        <w:gridCol w:w="8276"/>
        <w:gridCol w:w="823"/>
      </w:tblGrid>
      <w:tr w:rsidR="00955BFE" w:rsidRPr="005F47DE" w:rsidTr="00DD1000">
        <w:tc>
          <w:tcPr>
            <w:tcW w:w="636" w:type="dxa"/>
          </w:tcPr>
          <w:p w:rsidR="00955BFE" w:rsidRPr="005F47DE" w:rsidRDefault="00955BFE" w:rsidP="00CF2F4A">
            <w:pPr>
              <w:jc w:val="center"/>
              <w:rPr>
                <w:sz w:val="24"/>
                <w:szCs w:val="24"/>
              </w:rPr>
            </w:pPr>
          </w:p>
        </w:tc>
        <w:tc>
          <w:tcPr>
            <w:tcW w:w="8276" w:type="dxa"/>
          </w:tcPr>
          <w:p w:rsidR="00955BFE" w:rsidRPr="005F47DE" w:rsidRDefault="00955BFE" w:rsidP="00CF2F4A">
            <w:pPr>
              <w:jc w:val="center"/>
              <w:rPr>
                <w:sz w:val="24"/>
                <w:szCs w:val="24"/>
              </w:rPr>
            </w:pPr>
          </w:p>
        </w:tc>
        <w:tc>
          <w:tcPr>
            <w:tcW w:w="823" w:type="dxa"/>
            <w:hideMark/>
          </w:tcPr>
          <w:p w:rsidR="00955BFE" w:rsidRPr="005F47DE" w:rsidRDefault="00955BFE" w:rsidP="00CF2F4A">
            <w:pPr>
              <w:jc w:val="center"/>
              <w:rPr>
                <w:sz w:val="24"/>
                <w:szCs w:val="24"/>
              </w:rPr>
            </w:pPr>
            <w:r w:rsidRPr="005F47DE">
              <w:rPr>
                <w:sz w:val="24"/>
                <w:szCs w:val="24"/>
              </w:rPr>
              <w:t>стр.</w:t>
            </w:r>
          </w:p>
        </w:tc>
      </w:tr>
      <w:tr w:rsidR="00955BFE" w:rsidRPr="005F47DE" w:rsidTr="00DD1000">
        <w:tc>
          <w:tcPr>
            <w:tcW w:w="636" w:type="dxa"/>
            <w:hideMark/>
          </w:tcPr>
          <w:p w:rsidR="00955BFE" w:rsidRPr="005F47DE" w:rsidRDefault="00955BFE" w:rsidP="00CF2F4A">
            <w:pPr>
              <w:jc w:val="center"/>
              <w:rPr>
                <w:sz w:val="24"/>
                <w:szCs w:val="24"/>
              </w:rPr>
            </w:pPr>
            <w:r w:rsidRPr="005F47DE">
              <w:rPr>
                <w:sz w:val="24"/>
                <w:szCs w:val="24"/>
              </w:rPr>
              <w:t>1</w:t>
            </w:r>
            <w:r>
              <w:rPr>
                <w:sz w:val="24"/>
                <w:szCs w:val="24"/>
              </w:rPr>
              <w:t>.</w:t>
            </w:r>
          </w:p>
        </w:tc>
        <w:tc>
          <w:tcPr>
            <w:tcW w:w="8276" w:type="dxa"/>
            <w:hideMark/>
          </w:tcPr>
          <w:p w:rsidR="00955BFE" w:rsidRPr="005F47DE" w:rsidRDefault="00955BFE" w:rsidP="00CF2F4A">
            <w:pPr>
              <w:rPr>
                <w:sz w:val="24"/>
                <w:szCs w:val="24"/>
              </w:rPr>
            </w:pPr>
            <w:r w:rsidRPr="005F47DE">
              <w:rPr>
                <w:sz w:val="24"/>
                <w:szCs w:val="24"/>
              </w:rPr>
              <w:t>Пояснительная записка………………………...….……………………………</w:t>
            </w:r>
          </w:p>
        </w:tc>
        <w:tc>
          <w:tcPr>
            <w:tcW w:w="823" w:type="dxa"/>
            <w:hideMark/>
          </w:tcPr>
          <w:p w:rsidR="00955BFE" w:rsidRPr="004920A4" w:rsidRDefault="00955BFE" w:rsidP="00CF2F4A">
            <w:pPr>
              <w:jc w:val="center"/>
              <w:rPr>
                <w:sz w:val="24"/>
                <w:szCs w:val="24"/>
              </w:rPr>
            </w:pPr>
            <w:r w:rsidRPr="004920A4">
              <w:rPr>
                <w:sz w:val="24"/>
                <w:szCs w:val="24"/>
              </w:rPr>
              <w:t>3</w:t>
            </w:r>
          </w:p>
        </w:tc>
      </w:tr>
      <w:tr w:rsidR="00955BFE" w:rsidRPr="005F47DE" w:rsidTr="00DD1000">
        <w:tc>
          <w:tcPr>
            <w:tcW w:w="636" w:type="dxa"/>
            <w:hideMark/>
          </w:tcPr>
          <w:p w:rsidR="00955BFE" w:rsidRPr="005F47DE" w:rsidRDefault="00955BFE" w:rsidP="00CF2F4A">
            <w:pPr>
              <w:jc w:val="center"/>
              <w:rPr>
                <w:sz w:val="24"/>
                <w:szCs w:val="24"/>
              </w:rPr>
            </w:pPr>
            <w:r w:rsidRPr="005F47DE">
              <w:rPr>
                <w:sz w:val="24"/>
                <w:szCs w:val="24"/>
              </w:rPr>
              <w:t>2</w:t>
            </w:r>
            <w:r>
              <w:rPr>
                <w:sz w:val="24"/>
                <w:szCs w:val="24"/>
              </w:rPr>
              <w:t>.</w:t>
            </w:r>
          </w:p>
        </w:tc>
        <w:tc>
          <w:tcPr>
            <w:tcW w:w="8276" w:type="dxa"/>
            <w:hideMark/>
          </w:tcPr>
          <w:p w:rsidR="00955BFE" w:rsidRPr="00955BFE" w:rsidRDefault="00955BFE" w:rsidP="00CF2F4A">
            <w:pPr>
              <w:jc w:val="both"/>
              <w:rPr>
                <w:sz w:val="24"/>
                <w:szCs w:val="24"/>
              </w:rPr>
            </w:pPr>
            <w:r w:rsidRPr="00955BFE">
              <w:rPr>
                <w:sz w:val="24"/>
                <w:szCs w:val="24"/>
              </w:rPr>
              <w:t>С</w:t>
            </w:r>
            <w:r>
              <w:rPr>
                <w:sz w:val="24"/>
                <w:szCs w:val="24"/>
              </w:rPr>
              <w:t>одержание, форма, порядок подготовки и проведения государственного ит</w:t>
            </w:r>
            <w:r>
              <w:rPr>
                <w:sz w:val="24"/>
                <w:szCs w:val="24"/>
              </w:rPr>
              <w:t>о</w:t>
            </w:r>
            <w:r>
              <w:rPr>
                <w:sz w:val="24"/>
                <w:szCs w:val="24"/>
              </w:rPr>
              <w:t>гового экзамена ……………………………………………………………..</w:t>
            </w:r>
          </w:p>
        </w:tc>
        <w:tc>
          <w:tcPr>
            <w:tcW w:w="823" w:type="dxa"/>
            <w:hideMark/>
          </w:tcPr>
          <w:p w:rsidR="00955BFE" w:rsidRPr="004920A4" w:rsidRDefault="00955BFE" w:rsidP="00CF2F4A">
            <w:pPr>
              <w:jc w:val="center"/>
              <w:rPr>
                <w:sz w:val="24"/>
                <w:szCs w:val="24"/>
              </w:rPr>
            </w:pPr>
          </w:p>
          <w:p w:rsidR="00955BFE" w:rsidRPr="004920A4" w:rsidRDefault="004920A4" w:rsidP="00CF2F4A">
            <w:pPr>
              <w:jc w:val="center"/>
              <w:rPr>
                <w:sz w:val="24"/>
                <w:szCs w:val="24"/>
              </w:rPr>
            </w:pPr>
            <w:r w:rsidRPr="004920A4">
              <w:rPr>
                <w:sz w:val="24"/>
                <w:szCs w:val="24"/>
              </w:rPr>
              <w:t>4</w:t>
            </w:r>
          </w:p>
        </w:tc>
      </w:tr>
      <w:tr w:rsidR="00955BFE" w:rsidRPr="005F47DE" w:rsidTr="00DD1000">
        <w:tc>
          <w:tcPr>
            <w:tcW w:w="636" w:type="dxa"/>
            <w:hideMark/>
          </w:tcPr>
          <w:p w:rsidR="00955BFE" w:rsidRPr="005F47DE" w:rsidRDefault="00955BFE" w:rsidP="00CF2F4A">
            <w:pPr>
              <w:jc w:val="center"/>
              <w:rPr>
                <w:sz w:val="24"/>
                <w:szCs w:val="24"/>
              </w:rPr>
            </w:pPr>
            <w:r w:rsidRPr="005F47DE">
              <w:rPr>
                <w:sz w:val="24"/>
                <w:szCs w:val="24"/>
              </w:rPr>
              <w:t>3</w:t>
            </w:r>
            <w:r>
              <w:rPr>
                <w:sz w:val="24"/>
                <w:szCs w:val="24"/>
              </w:rPr>
              <w:t>.</w:t>
            </w:r>
          </w:p>
        </w:tc>
        <w:tc>
          <w:tcPr>
            <w:tcW w:w="8276" w:type="dxa"/>
            <w:hideMark/>
          </w:tcPr>
          <w:p w:rsidR="00955BFE" w:rsidRPr="005F47DE" w:rsidRDefault="00955BFE" w:rsidP="00CF2F4A">
            <w:pPr>
              <w:jc w:val="both"/>
              <w:rPr>
                <w:sz w:val="24"/>
                <w:szCs w:val="24"/>
              </w:rPr>
            </w:pPr>
            <w:r>
              <w:rPr>
                <w:sz w:val="24"/>
                <w:szCs w:val="24"/>
              </w:rPr>
              <w:t xml:space="preserve">Подготовка и защита </w:t>
            </w:r>
            <w:r w:rsidR="00E249B4">
              <w:rPr>
                <w:sz w:val="24"/>
                <w:szCs w:val="24"/>
              </w:rPr>
              <w:t>научного доклада по результатам выполненной научно-</w:t>
            </w:r>
            <w:r w:rsidR="00850583">
              <w:rPr>
                <w:sz w:val="24"/>
                <w:szCs w:val="24"/>
              </w:rPr>
              <w:t>квалификационной работы (</w:t>
            </w:r>
            <w:r w:rsidRPr="00850583">
              <w:rPr>
                <w:sz w:val="24"/>
                <w:szCs w:val="24"/>
              </w:rPr>
              <w:t>диссертации</w:t>
            </w:r>
            <w:r w:rsidR="00850583">
              <w:rPr>
                <w:sz w:val="24"/>
                <w:szCs w:val="24"/>
              </w:rPr>
              <w:t>) ..</w:t>
            </w:r>
            <w:r>
              <w:rPr>
                <w:sz w:val="24"/>
                <w:szCs w:val="24"/>
              </w:rPr>
              <w:t>..</w:t>
            </w:r>
            <w:r w:rsidR="00E249B4">
              <w:rPr>
                <w:sz w:val="24"/>
                <w:szCs w:val="24"/>
              </w:rPr>
              <w:t>..................................................</w:t>
            </w:r>
          </w:p>
        </w:tc>
        <w:tc>
          <w:tcPr>
            <w:tcW w:w="823" w:type="dxa"/>
            <w:hideMark/>
          </w:tcPr>
          <w:p w:rsidR="00E249B4" w:rsidRPr="004920A4" w:rsidRDefault="00E249B4" w:rsidP="00CF2F4A">
            <w:pPr>
              <w:jc w:val="center"/>
              <w:rPr>
                <w:sz w:val="24"/>
                <w:szCs w:val="24"/>
              </w:rPr>
            </w:pPr>
          </w:p>
          <w:p w:rsidR="00955BFE" w:rsidRPr="004920A4" w:rsidRDefault="004920A4" w:rsidP="00CF2F4A">
            <w:pPr>
              <w:jc w:val="center"/>
              <w:rPr>
                <w:sz w:val="24"/>
                <w:szCs w:val="24"/>
              </w:rPr>
            </w:pPr>
            <w:r w:rsidRPr="004920A4">
              <w:rPr>
                <w:sz w:val="24"/>
                <w:szCs w:val="24"/>
              </w:rPr>
              <w:t>10</w:t>
            </w:r>
          </w:p>
        </w:tc>
      </w:tr>
      <w:tr w:rsidR="00955BFE" w:rsidRPr="005F47DE" w:rsidTr="00DD1000">
        <w:tc>
          <w:tcPr>
            <w:tcW w:w="636" w:type="dxa"/>
            <w:hideMark/>
          </w:tcPr>
          <w:p w:rsidR="00955BFE" w:rsidRPr="005F47DE" w:rsidRDefault="00955BFE" w:rsidP="00CF2F4A">
            <w:pPr>
              <w:jc w:val="center"/>
              <w:rPr>
                <w:sz w:val="24"/>
                <w:szCs w:val="24"/>
              </w:rPr>
            </w:pPr>
            <w:r>
              <w:rPr>
                <w:sz w:val="24"/>
                <w:szCs w:val="24"/>
              </w:rPr>
              <w:t>4.</w:t>
            </w:r>
          </w:p>
        </w:tc>
        <w:tc>
          <w:tcPr>
            <w:tcW w:w="8276" w:type="dxa"/>
            <w:hideMark/>
          </w:tcPr>
          <w:p w:rsidR="00955BFE" w:rsidRPr="005F47DE" w:rsidRDefault="00955BFE" w:rsidP="00CF2F4A">
            <w:pPr>
              <w:rPr>
                <w:sz w:val="24"/>
                <w:szCs w:val="24"/>
              </w:rPr>
            </w:pPr>
            <w:r w:rsidRPr="005F47DE">
              <w:rPr>
                <w:sz w:val="24"/>
                <w:szCs w:val="24"/>
              </w:rPr>
              <w:t>Лист изменений и дополнений……………………………………….………..</w:t>
            </w:r>
          </w:p>
        </w:tc>
        <w:tc>
          <w:tcPr>
            <w:tcW w:w="823" w:type="dxa"/>
            <w:hideMark/>
          </w:tcPr>
          <w:p w:rsidR="00955BFE" w:rsidRPr="004920A4" w:rsidRDefault="004920A4" w:rsidP="00CF2F4A">
            <w:pPr>
              <w:jc w:val="center"/>
              <w:rPr>
                <w:sz w:val="24"/>
                <w:szCs w:val="24"/>
              </w:rPr>
            </w:pPr>
            <w:r w:rsidRPr="004920A4">
              <w:rPr>
                <w:sz w:val="24"/>
                <w:szCs w:val="24"/>
              </w:rPr>
              <w:t>20</w:t>
            </w:r>
          </w:p>
        </w:tc>
      </w:tr>
    </w:tbl>
    <w:p w:rsidR="00513921" w:rsidRDefault="00513921" w:rsidP="00CF2F4A">
      <w:pPr>
        <w:tabs>
          <w:tab w:val="left" w:pos="709"/>
        </w:tabs>
        <w:ind w:firstLine="709"/>
        <w:jc w:val="center"/>
        <w:rPr>
          <w:b/>
          <w:bCs/>
          <w:sz w:val="24"/>
          <w:szCs w:val="24"/>
        </w:rPr>
      </w:pPr>
    </w:p>
    <w:p w:rsidR="00513921" w:rsidRDefault="00513921" w:rsidP="00CF2F4A">
      <w:pPr>
        <w:rPr>
          <w:b/>
          <w:bCs/>
          <w:sz w:val="24"/>
          <w:szCs w:val="24"/>
        </w:rPr>
      </w:pPr>
      <w:r>
        <w:rPr>
          <w:b/>
          <w:bCs/>
          <w:sz w:val="24"/>
          <w:szCs w:val="24"/>
        </w:rPr>
        <w:br w:type="page"/>
      </w:r>
    </w:p>
    <w:p w:rsidR="001B71C0" w:rsidRDefault="00955BFE" w:rsidP="00CF2F4A">
      <w:pPr>
        <w:tabs>
          <w:tab w:val="left" w:pos="709"/>
        </w:tabs>
        <w:ind w:firstLine="709"/>
        <w:jc w:val="center"/>
        <w:rPr>
          <w:b/>
          <w:bCs/>
          <w:sz w:val="24"/>
          <w:szCs w:val="24"/>
        </w:rPr>
      </w:pPr>
      <w:r>
        <w:rPr>
          <w:b/>
          <w:bCs/>
          <w:sz w:val="24"/>
          <w:szCs w:val="24"/>
        </w:rPr>
        <w:lastRenderedPageBreak/>
        <w:t xml:space="preserve">1 </w:t>
      </w:r>
      <w:r w:rsidR="001B71C0" w:rsidRPr="001B71C0">
        <w:rPr>
          <w:b/>
          <w:bCs/>
          <w:sz w:val="24"/>
          <w:szCs w:val="24"/>
        </w:rPr>
        <w:t>ПОЯСНИТЕЛЬНАЯ ЗАПИСКА</w:t>
      </w:r>
    </w:p>
    <w:p w:rsidR="00955BFE" w:rsidRPr="00955BFE" w:rsidRDefault="00955BFE" w:rsidP="00CF2F4A">
      <w:pPr>
        <w:tabs>
          <w:tab w:val="left" w:pos="709"/>
        </w:tabs>
        <w:ind w:firstLine="709"/>
        <w:jc w:val="center"/>
        <w:rPr>
          <w:bCs/>
          <w:sz w:val="12"/>
          <w:szCs w:val="12"/>
        </w:rPr>
      </w:pPr>
    </w:p>
    <w:p w:rsidR="001E57A6" w:rsidRPr="001E57A6" w:rsidRDefault="001E57A6" w:rsidP="00CF2F4A">
      <w:pPr>
        <w:tabs>
          <w:tab w:val="left" w:pos="709"/>
        </w:tabs>
        <w:ind w:firstLine="709"/>
        <w:jc w:val="both"/>
        <w:rPr>
          <w:b/>
          <w:bCs/>
          <w:sz w:val="24"/>
          <w:szCs w:val="24"/>
        </w:rPr>
      </w:pPr>
      <w:r w:rsidRPr="001E57A6">
        <w:rPr>
          <w:b/>
          <w:bCs/>
          <w:sz w:val="24"/>
          <w:szCs w:val="24"/>
        </w:rPr>
        <w:t xml:space="preserve">Целью государственной итоговой аттестации (ГИА) </w:t>
      </w:r>
      <w:r w:rsidRPr="001E57A6">
        <w:rPr>
          <w:sz w:val="24"/>
          <w:szCs w:val="24"/>
        </w:rPr>
        <w:t xml:space="preserve">является </w:t>
      </w:r>
      <w:r w:rsidRPr="001E57A6">
        <w:rPr>
          <w:color w:val="000000"/>
          <w:sz w:val="24"/>
          <w:szCs w:val="24"/>
        </w:rPr>
        <w:t>определение соответствия результатов освоения обучающимися основных образовательных программ подготовки научно-педагогических кадров соответствующим требованиям федерального государственного образов</w:t>
      </w:r>
      <w:r w:rsidRPr="001E57A6">
        <w:rPr>
          <w:color w:val="000000"/>
          <w:sz w:val="24"/>
          <w:szCs w:val="24"/>
        </w:rPr>
        <w:t>а</w:t>
      </w:r>
      <w:r w:rsidRPr="001E57A6">
        <w:rPr>
          <w:color w:val="000000"/>
          <w:sz w:val="24"/>
          <w:szCs w:val="24"/>
        </w:rPr>
        <w:t>тельного стандарта</w:t>
      </w:r>
      <w:r w:rsidR="00513921">
        <w:rPr>
          <w:color w:val="000000"/>
          <w:sz w:val="24"/>
          <w:szCs w:val="24"/>
        </w:rPr>
        <w:t xml:space="preserve"> высшего образования</w:t>
      </w:r>
      <w:r w:rsidRPr="001E57A6">
        <w:rPr>
          <w:color w:val="000000"/>
          <w:sz w:val="24"/>
          <w:szCs w:val="24"/>
        </w:rPr>
        <w:t>.</w:t>
      </w:r>
    </w:p>
    <w:p w:rsidR="006A12B7" w:rsidRPr="001E57A6" w:rsidRDefault="006A12B7" w:rsidP="006A12B7">
      <w:pPr>
        <w:pStyle w:val="Default"/>
        <w:ind w:firstLine="709"/>
        <w:rPr>
          <w:b/>
          <w:bCs/>
        </w:rPr>
      </w:pPr>
      <w:r w:rsidRPr="001E57A6">
        <w:rPr>
          <w:b/>
          <w:bCs/>
        </w:rPr>
        <w:t xml:space="preserve">Место ГИА в структуре программы аспирантуры </w:t>
      </w:r>
    </w:p>
    <w:p w:rsidR="006A12B7" w:rsidRDefault="006A12B7" w:rsidP="006A12B7">
      <w:pPr>
        <w:ind w:firstLine="709"/>
        <w:jc w:val="both"/>
        <w:rPr>
          <w:color w:val="000000"/>
          <w:sz w:val="24"/>
          <w:szCs w:val="24"/>
        </w:rPr>
      </w:pPr>
      <w:r w:rsidRPr="001E57A6">
        <w:rPr>
          <w:bCs/>
          <w:sz w:val="24"/>
          <w:szCs w:val="24"/>
        </w:rPr>
        <w:t xml:space="preserve">Государственная итоговая аттестация </w:t>
      </w:r>
      <w:r w:rsidRPr="001E57A6">
        <w:rPr>
          <w:sz w:val="24"/>
          <w:szCs w:val="24"/>
        </w:rPr>
        <w:t>относится к</w:t>
      </w:r>
      <w:r>
        <w:rPr>
          <w:sz w:val="24"/>
          <w:szCs w:val="24"/>
        </w:rPr>
        <w:t xml:space="preserve"> базовой части программы аспирантуры (</w:t>
      </w:r>
      <w:r w:rsidRPr="001E57A6">
        <w:rPr>
          <w:bCs/>
          <w:sz w:val="24"/>
          <w:szCs w:val="24"/>
        </w:rPr>
        <w:t>Б</w:t>
      </w:r>
      <w:r>
        <w:rPr>
          <w:bCs/>
          <w:sz w:val="24"/>
          <w:szCs w:val="24"/>
        </w:rPr>
        <w:t>4)</w:t>
      </w:r>
      <w:r w:rsidRPr="001E57A6">
        <w:rPr>
          <w:bCs/>
          <w:sz w:val="24"/>
          <w:szCs w:val="24"/>
        </w:rPr>
        <w:t>.</w:t>
      </w:r>
      <w:r w:rsidRPr="001E57A6">
        <w:rPr>
          <w:sz w:val="24"/>
          <w:szCs w:val="24"/>
        </w:rPr>
        <w:t xml:space="preserve"> В соответствии с учебным планом г</w:t>
      </w:r>
      <w:r w:rsidRPr="001E57A6">
        <w:rPr>
          <w:bCs/>
          <w:sz w:val="24"/>
          <w:szCs w:val="24"/>
        </w:rPr>
        <w:t xml:space="preserve">осударственная итоговая аттестация </w:t>
      </w:r>
      <w:r w:rsidRPr="001E57A6">
        <w:rPr>
          <w:sz w:val="24"/>
          <w:szCs w:val="24"/>
        </w:rPr>
        <w:t xml:space="preserve">проводится в конце третьего года обучения. </w:t>
      </w:r>
      <w:r w:rsidRPr="001E57A6">
        <w:rPr>
          <w:color w:val="000000"/>
          <w:sz w:val="24"/>
          <w:szCs w:val="24"/>
        </w:rPr>
        <w:t>При условии успешного прохождения всех установленных видов итог</w:t>
      </w:r>
      <w:r w:rsidRPr="001E57A6">
        <w:rPr>
          <w:color w:val="000000"/>
          <w:sz w:val="24"/>
          <w:szCs w:val="24"/>
        </w:rPr>
        <w:t>о</w:t>
      </w:r>
      <w:r w:rsidRPr="001E57A6">
        <w:rPr>
          <w:color w:val="000000"/>
          <w:sz w:val="24"/>
          <w:szCs w:val="24"/>
        </w:rPr>
        <w:t>вых аттестационных испытаний, входящих в государственную итоговую</w:t>
      </w:r>
      <w:r>
        <w:rPr>
          <w:color w:val="000000"/>
          <w:sz w:val="24"/>
          <w:szCs w:val="24"/>
        </w:rPr>
        <w:t xml:space="preserve"> </w:t>
      </w:r>
      <w:r w:rsidRPr="001E57A6">
        <w:rPr>
          <w:color w:val="000000"/>
          <w:sz w:val="24"/>
          <w:szCs w:val="24"/>
        </w:rPr>
        <w:t>аттестацию, выпускнику высшего учебного заведения присваивается соответствующая квалификация и выдается д</w:t>
      </w:r>
      <w:r>
        <w:rPr>
          <w:color w:val="000000"/>
          <w:sz w:val="24"/>
          <w:szCs w:val="24"/>
        </w:rPr>
        <w:t>иплом государственного образца.</w:t>
      </w:r>
    </w:p>
    <w:p w:rsidR="006A12B7" w:rsidRPr="001E57A6" w:rsidRDefault="006A12B7" w:rsidP="006A12B7">
      <w:pPr>
        <w:ind w:firstLine="709"/>
        <w:jc w:val="both"/>
        <w:rPr>
          <w:color w:val="000000"/>
          <w:sz w:val="24"/>
          <w:szCs w:val="24"/>
        </w:rPr>
      </w:pPr>
      <w:r>
        <w:rPr>
          <w:color w:val="000000"/>
          <w:sz w:val="24"/>
          <w:szCs w:val="24"/>
        </w:rPr>
        <w:t>В ГИА входят подготовка к сдаче и сдача государственного экзамена, а также представл</w:t>
      </w:r>
      <w:r>
        <w:rPr>
          <w:color w:val="000000"/>
          <w:sz w:val="24"/>
          <w:szCs w:val="24"/>
        </w:rPr>
        <w:t>е</w:t>
      </w:r>
      <w:r>
        <w:rPr>
          <w:color w:val="000000"/>
          <w:sz w:val="24"/>
          <w:szCs w:val="24"/>
        </w:rPr>
        <w:t>ние научного доклада об основных результатах подготовленной научно-квалификационной раб</w:t>
      </w:r>
      <w:r>
        <w:rPr>
          <w:color w:val="000000"/>
          <w:sz w:val="24"/>
          <w:szCs w:val="24"/>
        </w:rPr>
        <w:t>о</w:t>
      </w:r>
      <w:r>
        <w:rPr>
          <w:color w:val="000000"/>
          <w:sz w:val="24"/>
          <w:szCs w:val="24"/>
        </w:rPr>
        <w:t>ты (диссертации).</w:t>
      </w:r>
    </w:p>
    <w:p w:rsidR="001E57A6" w:rsidRPr="001E57A6" w:rsidRDefault="001E57A6" w:rsidP="00CF2F4A">
      <w:pPr>
        <w:pStyle w:val="Default"/>
        <w:ind w:firstLine="709"/>
        <w:jc w:val="both"/>
      </w:pPr>
      <w:r w:rsidRPr="001E57A6">
        <w:rPr>
          <w:b/>
          <w:bCs/>
        </w:rPr>
        <w:t xml:space="preserve">Компетенции, которыми должны овладеть обучающиеся в результате освоения ПА и оцениваемые на государственной итоговой аттестации </w:t>
      </w:r>
    </w:p>
    <w:p w:rsidR="001E57A6" w:rsidRPr="001E57A6" w:rsidRDefault="001E57A6" w:rsidP="00CF2F4A">
      <w:pPr>
        <w:widowControl w:val="0"/>
        <w:autoSpaceDE w:val="0"/>
        <w:autoSpaceDN w:val="0"/>
        <w:adjustRightInd w:val="0"/>
        <w:ind w:firstLine="709"/>
        <w:jc w:val="both"/>
        <w:rPr>
          <w:sz w:val="24"/>
          <w:szCs w:val="24"/>
        </w:rPr>
      </w:pPr>
      <w:r w:rsidRPr="00793C66">
        <w:rPr>
          <w:sz w:val="24"/>
          <w:szCs w:val="24"/>
        </w:rPr>
        <w:t>Выпускник, получивший квалификацию «Исследователь. Преподаватель-исследователь» по направлению 4</w:t>
      </w:r>
      <w:r w:rsidR="00513921">
        <w:rPr>
          <w:sz w:val="24"/>
          <w:szCs w:val="24"/>
        </w:rPr>
        <w:t>5</w:t>
      </w:r>
      <w:r w:rsidRPr="00793C66">
        <w:rPr>
          <w:sz w:val="24"/>
          <w:szCs w:val="24"/>
        </w:rPr>
        <w:t>.06.01 «</w:t>
      </w:r>
      <w:r w:rsidR="00513921">
        <w:rPr>
          <w:sz w:val="24"/>
          <w:szCs w:val="24"/>
        </w:rPr>
        <w:t>Языкознание и литературоведение</w:t>
      </w:r>
      <w:r w:rsidRPr="00793C66">
        <w:rPr>
          <w:sz w:val="24"/>
          <w:szCs w:val="24"/>
        </w:rPr>
        <w:t>»</w:t>
      </w:r>
      <w:r w:rsidR="00011992" w:rsidRPr="00793C66">
        <w:rPr>
          <w:sz w:val="24"/>
          <w:szCs w:val="24"/>
        </w:rPr>
        <w:t xml:space="preserve"> профиль</w:t>
      </w:r>
      <w:r w:rsidR="00513921">
        <w:rPr>
          <w:sz w:val="24"/>
          <w:szCs w:val="24"/>
        </w:rPr>
        <w:t xml:space="preserve"> подготовки</w:t>
      </w:r>
      <w:r w:rsidR="00011992" w:rsidRPr="00793C66">
        <w:rPr>
          <w:sz w:val="24"/>
          <w:szCs w:val="24"/>
        </w:rPr>
        <w:t xml:space="preserve"> «</w:t>
      </w:r>
      <w:r w:rsidR="00513921">
        <w:rPr>
          <w:sz w:val="24"/>
          <w:szCs w:val="24"/>
        </w:rPr>
        <w:t>Русская л</w:t>
      </w:r>
      <w:r w:rsidR="00513921">
        <w:rPr>
          <w:sz w:val="24"/>
          <w:szCs w:val="24"/>
        </w:rPr>
        <w:t>и</w:t>
      </w:r>
      <w:r w:rsidR="00513921">
        <w:rPr>
          <w:sz w:val="24"/>
          <w:szCs w:val="24"/>
        </w:rPr>
        <w:t>тература</w:t>
      </w:r>
      <w:r w:rsidR="00011992">
        <w:rPr>
          <w:sz w:val="24"/>
          <w:szCs w:val="24"/>
        </w:rPr>
        <w:t>»</w:t>
      </w:r>
      <w:r w:rsidR="006019B8">
        <w:rPr>
          <w:sz w:val="24"/>
          <w:szCs w:val="24"/>
        </w:rPr>
        <w:t xml:space="preserve">, </w:t>
      </w:r>
      <w:r w:rsidR="003B12CF" w:rsidRPr="001E57A6">
        <w:rPr>
          <w:sz w:val="24"/>
          <w:szCs w:val="24"/>
        </w:rPr>
        <w:t>должен о</w:t>
      </w:r>
      <w:r w:rsidR="003B12CF">
        <w:rPr>
          <w:sz w:val="24"/>
          <w:szCs w:val="24"/>
        </w:rPr>
        <w:t>б</w:t>
      </w:r>
      <w:r w:rsidR="003B12CF" w:rsidRPr="001E57A6">
        <w:rPr>
          <w:sz w:val="24"/>
          <w:szCs w:val="24"/>
        </w:rPr>
        <w:t>ладать</w:t>
      </w:r>
      <w:r w:rsidRPr="001E57A6">
        <w:rPr>
          <w:sz w:val="24"/>
          <w:szCs w:val="24"/>
        </w:rPr>
        <w:t xml:space="preserve">: </w:t>
      </w:r>
    </w:p>
    <w:p w:rsidR="00615069" w:rsidRDefault="006A12B7" w:rsidP="00CF2F4A">
      <w:pPr>
        <w:ind w:firstLine="709"/>
        <w:contextualSpacing/>
        <w:jc w:val="both"/>
        <w:rPr>
          <w:b/>
          <w:i/>
          <w:color w:val="000000"/>
          <w:sz w:val="24"/>
          <w:szCs w:val="24"/>
        </w:rPr>
      </w:pPr>
      <w:r>
        <w:rPr>
          <w:b/>
          <w:i/>
          <w:color w:val="000000"/>
          <w:sz w:val="24"/>
          <w:szCs w:val="24"/>
        </w:rPr>
        <w:t>у</w:t>
      </w:r>
      <w:r w:rsidR="00615069">
        <w:rPr>
          <w:b/>
          <w:i/>
          <w:color w:val="000000"/>
          <w:sz w:val="24"/>
          <w:szCs w:val="24"/>
        </w:rPr>
        <w:t>ниверсальными компетенциями (УК)</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3739">
        <w:rPr>
          <w:rFonts w:ascii="Times New Roman" w:hAnsi="Times New Roman" w:cs="Times New Roman"/>
          <w:sz w:val="24"/>
          <w:szCs w:val="24"/>
        </w:rPr>
        <w:t>способностью</w:t>
      </w:r>
      <w:r w:rsidR="00615069" w:rsidRPr="004D3AB5">
        <w:rPr>
          <w:rFonts w:ascii="Times New Roman" w:hAnsi="Times New Roman" w:cs="Times New Roman"/>
          <w:sz w:val="24"/>
          <w:szCs w:val="24"/>
        </w:rPr>
        <w:t xml:space="preserve"> к критическому анализу и оценке современных научных достижений, ген</w:t>
      </w:r>
      <w:r w:rsidR="00615069" w:rsidRPr="004D3AB5">
        <w:rPr>
          <w:rFonts w:ascii="Times New Roman" w:hAnsi="Times New Roman" w:cs="Times New Roman"/>
          <w:sz w:val="24"/>
          <w:szCs w:val="24"/>
        </w:rPr>
        <w:t>е</w:t>
      </w:r>
      <w:r w:rsidR="00615069" w:rsidRPr="004D3AB5">
        <w:rPr>
          <w:rFonts w:ascii="Times New Roman" w:hAnsi="Times New Roman" w:cs="Times New Roman"/>
          <w:sz w:val="24"/>
          <w:szCs w:val="24"/>
        </w:rPr>
        <w:t>рированию новых идей при решении исследовательских и практических задач, в том числе в ме</w:t>
      </w:r>
      <w:r w:rsidR="00615069" w:rsidRPr="004D3AB5">
        <w:rPr>
          <w:rFonts w:ascii="Times New Roman" w:hAnsi="Times New Roman" w:cs="Times New Roman"/>
          <w:sz w:val="24"/>
          <w:szCs w:val="24"/>
        </w:rPr>
        <w:t>ж</w:t>
      </w:r>
      <w:r w:rsidR="00615069" w:rsidRPr="004D3AB5">
        <w:rPr>
          <w:rFonts w:ascii="Times New Roman" w:hAnsi="Times New Roman" w:cs="Times New Roman"/>
          <w:sz w:val="24"/>
          <w:szCs w:val="24"/>
        </w:rPr>
        <w:t>дисциплинарных областях (УК-1);</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способностью проектировать и осуществлять комплексные исследования, в том числе ме</w:t>
      </w:r>
      <w:r w:rsidR="00615069" w:rsidRPr="004D3AB5">
        <w:rPr>
          <w:rFonts w:ascii="Times New Roman" w:hAnsi="Times New Roman" w:cs="Times New Roman"/>
          <w:sz w:val="24"/>
          <w:szCs w:val="24"/>
        </w:rPr>
        <w:t>ж</w:t>
      </w:r>
      <w:r w:rsidR="00615069" w:rsidRPr="004D3AB5">
        <w:rPr>
          <w:rFonts w:ascii="Times New Roman" w:hAnsi="Times New Roman" w:cs="Times New Roman"/>
          <w:sz w:val="24"/>
          <w:szCs w:val="24"/>
        </w:rPr>
        <w:t>дисциплинарные, на основе целостного системного научного мировоззрения с использованием знаний в области истории и философии науки (УК-2);</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готовностью участвовать в работе российских и международных исследовательских ко</w:t>
      </w:r>
      <w:r w:rsidR="00615069" w:rsidRPr="004D3AB5">
        <w:rPr>
          <w:rFonts w:ascii="Times New Roman" w:hAnsi="Times New Roman" w:cs="Times New Roman"/>
          <w:sz w:val="24"/>
          <w:szCs w:val="24"/>
        </w:rPr>
        <w:t>л</w:t>
      </w:r>
      <w:r w:rsidR="00615069" w:rsidRPr="004D3AB5">
        <w:rPr>
          <w:rFonts w:ascii="Times New Roman" w:hAnsi="Times New Roman" w:cs="Times New Roman"/>
          <w:sz w:val="24"/>
          <w:szCs w:val="24"/>
        </w:rPr>
        <w:t>лективов по решению научных и научно-образовательных задач (УК-3);</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государственном и иностранном языках (УК-4);</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способностью планировать и решать задачи собственного профессионального и личностн</w:t>
      </w:r>
      <w:r w:rsidR="00615069" w:rsidRPr="004D3AB5">
        <w:rPr>
          <w:rFonts w:ascii="Times New Roman" w:hAnsi="Times New Roman" w:cs="Times New Roman"/>
          <w:sz w:val="24"/>
          <w:szCs w:val="24"/>
        </w:rPr>
        <w:t>о</w:t>
      </w:r>
      <w:r w:rsidR="00615069" w:rsidRPr="004D3AB5">
        <w:rPr>
          <w:rFonts w:ascii="Times New Roman" w:hAnsi="Times New Roman" w:cs="Times New Roman"/>
          <w:sz w:val="24"/>
          <w:szCs w:val="24"/>
        </w:rPr>
        <w:t>го развития (УК-5).</w:t>
      </w:r>
    </w:p>
    <w:p w:rsidR="001E57A6" w:rsidRDefault="006A12B7" w:rsidP="00CF2F4A">
      <w:pPr>
        <w:ind w:firstLine="709"/>
        <w:contextualSpacing/>
        <w:jc w:val="both"/>
        <w:rPr>
          <w:b/>
          <w:i/>
          <w:color w:val="000000"/>
          <w:sz w:val="24"/>
          <w:szCs w:val="24"/>
        </w:rPr>
      </w:pPr>
      <w:r>
        <w:rPr>
          <w:b/>
          <w:i/>
          <w:color w:val="000000"/>
          <w:sz w:val="24"/>
          <w:szCs w:val="24"/>
        </w:rPr>
        <w:t>о</w:t>
      </w:r>
      <w:r w:rsidR="001E57A6" w:rsidRPr="001B71C0">
        <w:rPr>
          <w:b/>
          <w:i/>
          <w:color w:val="000000"/>
          <w:sz w:val="24"/>
          <w:szCs w:val="24"/>
        </w:rPr>
        <w:t>бщепрофессиональными компетенциями (ОПК)</w:t>
      </w:r>
    </w:p>
    <w:p w:rsidR="00615069" w:rsidRPr="004D3AB5"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способностью самостоятельно осуществлять научно-исследовательскую деятельность в с</w:t>
      </w:r>
      <w:r w:rsidR="00615069" w:rsidRPr="004D3AB5">
        <w:rPr>
          <w:rFonts w:ascii="Times New Roman" w:hAnsi="Times New Roman" w:cs="Times New Roman"/>
          <w:sz w:val="24"/>
          <w:szCs w:val="24"/>
        </w:rPr>
        <w:t>о</w:t>
      </w:r>
      <w:r w:rsidR="00615069" w:rsidRPr="004D3AB5">
        <w:rPr>
          <w:rFonts w:ascii="Times New Roman" w:hAnsi="Times New Roman" w:cs="Times New Roman"/>
          <w:sz w:val="24"/>
          <w:szCs w:val="24"/>
        </w:rPr>
        <w:t>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615069"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069" w:rsidRPr="004D3AB5">
        <w:rPr>
          <w:rFonts w:ascii="Times New Roman" w:hAnsi="Times New Roman" w:cs="Times New Roman"/>
          <w:sz w:val="24"/>
          <w:szCs w:val="24"/>
        </w:rPr>
        <w:t>готовностью к преподавательской деятельности по основным образовательным програм</w:t>
      </w:r>
      <w:r w:rsidR="00E04FE5">
        <w:rPr>
          <w:rFonts w:ascii="Times New Roman" w:hAnsi="Times New Roman" w:cs="Times New Roman"/>
          <w:sz w:val="24"/>
          <w:szCs w:val="24"/>
        </w:rPr>
        <w:t>мам высшего образования (ОПК-2);</w:t>
      </w:r>
    </w:p>
    <w:p w:rsidR="00615069" w:rsidRDefault="006A12B7" w:rsidP="00CF2F4A">
      <w:pPr>
        <w:ind w:firstLine="709"/>
        <w:contextualSpacing/>
        <w:jc w:val="both"/>
        <w:rPr>
          <w:b/>
          <w:i/>
          <w:color w:val="000000"/>
          <w:sz w:val="24"/>
          <w:szCs w:val="24"/>
        </w:rPr>
      </w:pPr>
      <w:r>
        <w:rPr>
          <w:b/>
          <w:i/>
          <w:color w:val="000000"/>
          <w:sz w:val="24"/>
          <w:szCs w:val="24"/>
        </w:rPr>
        <w:t>п</w:t>
      </w:r>
      <w:r w:rsidR="00615069">
        <w:rPr>
          <w:b/>
          <w:i/>
          <w:color w:val="000000"/>
          <w:sz w:val="24"/>
          <w:szCs w:val="24"/>
        </w:rPr>
        <w:t>рофессиональными компетенциями (ПК)</w:t>
      </w:r>
    </w:p>
    <w:p w:rsidR="00513921" w:rsidRPr="002807DD" w:rsidRDefault="006A12B7" w:rsidP="006A12B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13921" w:rsidRPr="002807DD">
        <w:rPr>
          <w:rFonts w:ascii="Times New Roman" w:hAnsi="Times New Roman" w:cs="Times New Roman"/>
          <w:sz w:val="24"/>
          <w:szCs w:val="24"/>
        </w:rPr>
        <w:t xml:space="preserve">способность анализировать историко-литературные </w:t>
      </w:r>
      <w:r w:rsidR="00513921">
        <w:rPr>
          <w:rFonts w:ascii="Times New Roman" w:hAnsi="Times New Roman" w:cs="Times New Roman"/>
          <w:sz w:val="24"/>
          <w:szCs w:val="24"/>
        </w:rPr>
        <w:t xml:space="preserve">и смежные с ними </w:t>
      </w:r>
      <w:r w:rsidR="00513921" w:rsidRPr="002807DD">
        <w:rPr>
          <w:rFonts w:ascii="Times New Roman" w:hAnsi="Times New Roman" w:cs="Times New Roman"/>
          <w:sz w:val="24"/>
          <w:szCs w:val="24"/>
        </w:rPr>
        <w:t>процессы и явления на локальном, национальном и глобальном уровнях (ПК-1);</w:t>
      </w:r>
    </w:p>
    <w:p w:rsidR="00513921" w:rsidRPr="006A12B7" w:rsidRDefault="006A12B7" w:rsidP="006A12B7">
      <w:pPr>
        <w:ind w:firstLine="567"/>
        <w:jc w:val="both"/>
        <w:rPr>
          <w:sz w:val="24"/>
          <w:szCs w:val="24"/>
        </w:rPr>
      </w:pPr>
      <w:r>
        <w:rPr>
          <w:sz w:val="24"/>
          <w:szCs w:val="24"/>
        </w:rPr>
        <w:t xml:space="preserve">- </w:t>
      </w:r>
      <w:r w:rsidR="00513921" w:rsidRPr="006A12B7">
        <w:rPr>
          <w:sz w:val="24"/>
          <w:szCs w:val="24"/>
        </w:rPr>
        <w:t>способность проводить исследования в области русской литературы для достижения пре</w:t>
      </w:r>
      <w:r w:rsidR="00513921" w:rsidRPr="006A12B7">
        <w:rPr>
          <w:sz w:val="24"/>
          <w:szCs w:val="24"/>
        </w:rPr>
        <w:t>д</w:t>
      </w:r>
      <w:r w:rsidR="00513921" w:rsidRPr="006A12B7">
        <w:rPr>
          <w:sz w:val="24"/>
          <w:szCs w:val="24"/>
        </w:rPr>
        <w:t>метных и ме</w:t>
      </w:r>
      <w:r>
        <w:rPr>
          <w:sz w:val="24"/>
          <w:szCs w:val="24"/>
        </w:rPr>
        <w:t>тапредметных результатов (ПК-2);</w:t>
      </w:r>
    </w:p>
    <w:p w:rsidR="00513921" w:rsidRPr="006A12B7" w:rsidRDefault="00513921" w:rsidP="006A12B7">
      <w:pPr>
        <w:ind w:firstLine="567"/>
        <w:jc w:val="both"/>
        <w:rPr>
          <w:sz w:val="24"/>
          <w:szCs w:val="24"/>
        </w:rPr>
      </w:pPr>
      <w:r w:rsidRPr="006A12B7">
        <w:rPr>
          <w:sz w:val="24"/>
          <w:szCs w:val="24"/>
        </w:rPr>
        <w:lastRenderedPageBreak/>
        <w:t>способность применять результаты проведенных локальных научных исследований при р</w:t>
      </w:r>
      <w:r w:rsidRPr="006A12B7">
        <w:rPr>
          <w:sz w:val="24"/>
          <w:szCs w:val="24"/>
        </w:rPr>
        <w:t>е</w:t>
      </w:r>
      <w:r w:rsidRPr="006A12B7">
        <w:rPr>
          <w:sz w:val="24"/>
          <w:szCs w:val="24"/>
        </w:rPr>
        <w:t>шении конкретных образовательных и исследовательских задач в области русской литературы (ПК-3).</w:t>
      </w:r>
    </w:p>
    <w:p w:rsidR="001E57A6" w:rsidRPr="001E57A6" w:rsidRDefault="001E57A6" w:rsidP="00CF2F4A">
      <w:pPr>
        <w:ind w:firstLine="709"/>
        <w:jc w:val="both"/>
        <w:rPr>
          <w:color w:val="000000"/>
          <w:sz w:val="24"/>
          <w:szCs w:val="24"/>
        </w:rPr>
      </w:pPr>
      <w:r w:rsidRPr="001E57A6">
        <w:rPr>
          <w:color w:val="000000"/>
          <w:sz w:val="24"/>
          <w:szCs w:val="24"/>
        </w:rPr>
        <w:t>В процесс</w:t>
      </w:r>
      <w:r w:rsidR="00955BFE">
        <w:rPr>
          <w:color w:val="000000"/>
          <w:sz w:val="24"/>
          <w:szCs w:val="24"/>
        </w:rPr>
        <w:t>е итоговой аттестации выпускник</w:t>
      </w:r>
      <w:r w:rsidRPr="001E57A6">
        <w:rPr>
          <w:color w:val="000000"/>
          <w:sz w:val="24"/>
          <w:szCs w:val="24"/>
        </w:rPr>
        <w:t xml:space="preserve"> аспирантуры должен проявить себя как выс</w:t>
      </w:r>
      <w:r w:rsidRPr="001E57A6">
        <w:rPr>
          <w:color w:val="000000"/>
          <w:sz w:val="24"/>
          <w:szCs w:val="24"/>
        </w:rPr>
        <w:t>о</w:t>
      </w:r>
      <w:r w:rsidRPr="001E57A6">
        <w:rPr>
          <w:color w:val="000000"/>
          <w:sz w:val="24"/>
          <w:szCs w:val="24"/>
        </w:rPr>
        <w:t xml:space="preserve">коквалифицированный исследователь и преподаватель, владеющий:                                                                                                                                                                                                                                                                                                                                                                                                                                                                                 </w:t>
      </w:r>
    </w:p>
    <w:p w:rsidR="001E57A6" w:rsidRPr="001E57A6" w:rsidRDefault="006A12B7" w:rsidP="006A12B7">
      <w:pPr>
        <w:ind w:firstLine="567"/>
        <w:jc w:val="both"/>
        <w:rPr>
          <w:color w:val="000000"/>
          <w:sz w:val="24"/>
          <w:szCs w:val="24"/>
        </w:rPr>
      </w:pPr>
      <w:r>
        <w:rPr>
          <w:color w:val="000000"/>
          <w:sz w:val="24"/>
          <w:szCs w:val="24"/>
        </w:rPr>
        <w:t xml:space="preserve">- </w:t>
      </w:r>
      <w:r w:rsidR="001E57A6" w:rsidRPr="001E57A6">
        <w:rPr>
          <w:color w:val="000000"/>
          <w:sz w:val="24"/>
          <w:szCs w:val="24"/>
        </w:rPr>
        <w:t xml:space="preserve">знаниями широкого круга проблем современной </w:t>
      </w:r>
      <w:r w:rsidR="00EE3D66">
        <w:rPr>
          <w:color w:val="000000"/>
          <w:sz w:val="24"/>
          <w:szCs w:val="24"/>
        </w:rPr>
        <w:t xml:space="preserve">литературоведческой </w:t>
      </w:r>
      <w:r w:rsidR="001E57A6" w:rsidRPr="001E57A6">
        <w:rPr>
          <w:color w:val="000000"/>
          <w:sz w:val="24"/>
          <w:szCs w:val="24"/>
        </w:rPr>
        <w:t>науки</w:t>
      </w:r>
      <w:r w:rsidR="00EE3D66">
        <w:rPr>
          <w:color w:val="000000"/>
          <w:sz w:val="24"/>
          <w:szCs w:val="24"/>
        </w:rPr>
        <w:t xml:space="preserve"> и смежн</w:t>
      </w:r>
      <w:r w:rsidR="00591C93">
        <w:rPr>
          <w:color w:val="000000"/>
          <w:sz w:val="24"/>
          <w:szCs w:val="24"/>
        </w:rPr>
        <w:t>ых</w:t>
      </w:r>
      <w:r w:rsidR="00EE3D66">
        <w:rPr>
          <w:color w:val="000000"/>
          <w:sz w:val="24"/>
          <w:szCs w:val="24"/>
        </w:rPr>
        <w:t xml:space="preserve"> с нею сфер гуманитарных знаний</w:t>
      </w:r>
      <w:r w:rsidR="001E57A6" w:rsidRPr="001E57A6">
        <w:rPr>
          <w:color w:val="000000"/>
          <w:sz w:val="24"/>
          <w:szCs w:val="24"/>
        </w:rPr>
        <w:t>;</w:t>
      </w:r>
    </w:p>
    <w:p w:rsidR="001E57A6" w:rsidRPr="001E57A6" w:rsidRDefault="006A12B7" w:rsidP="006A12B7">
      <w:pPr>
        <w:ind w:firstLine="567"/>
        <w:jc w:val="both"/>
        <w:rPr>
          <w:color w:val="000000"/>
          <w:sz w:val="24"/>
          <w:szCs w:val="24"/>
        </w:rPr>
      </w:pPr>
      <w:r>
        <w:rPr>
          <w:color w:val="000000"/>
          <w:sz w:val="24"/>
          <w:szCs w:val="24"/>
        </w:rPr>
        <w:t xml:space="preserve">- </w:t>
      </w:r>
      <w:r w:rsidR="00591C93">
        <w:rPr>
          <w:color w:val="000000"/>
          <w:sz w:val="24"/>
          <w:szCs w:val="24"/>
        </w:rPr>
        <w:t xml:space="preserve">современной </w:t>
      </w:r>
      <w:r w:rsidR="001E57A6" w:rsidRPr="001E57A6">
        <w:rPr>
          <w:color w:val="000000"/>
          <w:sz w:val="24"/>
          <w:szCs w:val="24"/>
        </w:rPr>
        <w:t>научной терминологией;</w:t>
      </w:r>
    </w:p>
    <w:p w:rsidR="001E57A6" w:rsidRPr="001E57A6" w:rsidRDefault="006A12B7" w:rsidP="006A12B7">
      <w:pPr>
        <w:ind w:firstLine="567"/>
        <w:jc w:val="both"/>
        <w:rPr>
          <w:color w:val="000000"/>
          <w:sz w:val="24"/>
          <w:szCs w:val="24"/>
        </w:rPr>
      </w:pPr>
      <w:r>
        <w:rPr>
          <w:color w:val="000000"/>
          <w:sz w:val="24"/>
          <w:szCs w:val="24"/>
        </w:rPr>
        <w:t xml:space="preserve">- </w:t>
      </w:r>
      <w:r w:rsidR="001E57A6" w:rsidRPr="001E57A6">
        <w:rPr>
          <w:color w:val="000000"/>
          <w:sz w:val="24"/>
          <w:szCs w:val="24"/>
        </w:rPr>
        <w:t>знанием методики преподавания в высш</w:t>
      </w:r>
      <w:r w:rsidR="001A1C5F">
        <w:rPr>
          <w:color w:val="000000"/>
          <w:sz w:val="24"/>
          <w:szCs w:val="24"/>
        </w:rPr>
        <w:t>ей школе</w:t>
      </w:r>
      <w:r w:rsidR="001E57A6" w:rsidRPr="001E57A6">
        <w:rPr>
          <w:color w:val="000000"/>
          <w:sz w:val="24"/>
          <w:szCs w:val="24"/>
        </w:rPr>
        <w:t>;</w:t>
      </w:r>
    </w:p>
    <w:p w:rsidR="001E57A6" w:rsidRPr="001E57A6" w:rsidRDefault="006A12B7" w:rsidP="006A12B7">
      <w:pPr>
        <w:ind w:firstLine="567"/>
        <w:jc w:val="both"/>
        <w:rPr>
          <w:color w:val="000000"/>
          <w:sz w:val="24"/>
          <w:szCs w:val="24"/>
        </w:rPr>
      </w:pPr>
      <w:r>
        <w:rPr>
          <w:color w:val="000000"/>
          <w:sz w:val="24"/>
          <w:szCs w:val="24"/>
        </w:rPr>
        <w:t xml:space="preserve">- </w:t>
      </w:r>
      <w:r w:rsidR="001E57A6" w:rsidRPr="001E57A6">
        <w:rPr>
          <w:color w:val="000000"/>
          <w:sz w:val="24"/>
          <w:szCs w:val="24"/>
        </w:rPr>
        <w:t xml:space="preserve">знаниями методики организации </w:t>
      </w:r>
      <w:r w:rsidR="00591C93">
        <w:rPr>
          <w:color w:val="000000"/>
          <w:sz w:val="24"/>
          <w:szCs w:val="24"/>
        </w:rPr>
        <w:t xml:space="preserve">образовательного и </w:t>
      </w:r>
      <w:r w:rsidR="001E57A6" w:rsidRPr="001E57A6">
        <w:rPr>
          <w:color w:val="000000"/>
          <w:sz w:val="24"/>
          <w:szCs w:val="24"/>
        </w:rPr>
        <w:t>воспитательного процесса в вузе, о</w:t>
      </w:r>
      <w:r w:rsidR="001E57A6" w:rsidRPr="001E57A6">
        <w:rPr>
          <w:color w:val="000000"/>
          <w:sz w:val="24"/>
          <w:szCs w:val="24"/>
        </w:rPr>
        <w:t>с</w:t>
      </w:r>
      <w:r w:rsidR="001E57A6" w:rsidRPr="001E57A6">
        <w:rPr>
          <w:color w:val="000000"/>
          <w:sz w:val="24"/>
          <w:szCs w:val="24"/>
        </w:rPr>
        <w:t>нов его моделирования;</w:t>
      </w:r>
    </w:p>
    <w:p w:rsidR="001E57A6" w:rsidRPr="001E57A6" w:rsidRDefault="006A12B7" w:rsidP="006A12B7">
      <w:pPr>
        <w:ind w:firstLine="567"/>
        <w:jc w:val="both"/>
        <w:rPr>
          <w:color w:val="000000"/>
          <w:sz w:val="24"/>
          <w:szCs w:val="24"/>
        </w:rPr>
      </w:pPr>
      <w:r>
        <w:rPr>
          <w:color w:val="000000"/>
          <w:sz w:val="24"/>
          <w:szCs w:val="24"/>
        </w:rPr>
        <w:t xml:space="preserve">- </w:t>
      </w:r>
      <w:r w:rsidR="001E57A6" w:rsidRPr="001E57A6">
        <w:rPr>
          <w:color w:val="000000"/>
          <w:sz w:val="24"/>
          <w:szCs w:val="24"/>
        </w:rPr>
        <w:t>современными методами  педагогических исследований;</w:t>
      </w:r>
    </w:p>
    <w:p w:rsidR="001E57A6" w:rsidRPr="00591C93" w:rsidRDefault="006A12B7" w:rsidP="006A12B7">
      <w:pPr>
        <w:ind w:firstLine="567"/>
        <w:jc w:val="both"/>
        <w:rPr>
          <w:color w:val="000000"/>
          <w:sz w:val="24"/>
          <w:szCs w:val="24"/>
        </w:rPr>
      </w:pPr>
      <w:r>
        <w:rPr>
          <w:color w:val="000000"/>
          <w:sz w:val="24"/>
          <w:szCs w:val="24"/>
        </w:rPr>
        <w:t xml:space="preserve">- </w:t>
      </w:r>
      <w:r w:rsidR="00591C93" w:rsidRPr="00591C93">
        <w:rPr>
          <w:color w:val="000000"/>
          <w:sz w:val="24"/>
          <w:szCs w:val="24"/>
        </w:rPr>
        <w:t xml:space="preserve">умениями осуществлять обработку и интерпретацию в </w:t>
      </w:r>
      <w:r w:rsidR="00591C93" w:rsidRPr="00591C93">
        <w:rPr>
          <w:sz w:val="24"/>
          <w:szCs w:val="24"/>
        </w:rPr>
        <w:t>научно-квалификационной работе</w:t>
      </w:r>
      <w:r w:rsidR="00591C93" w:rsidRPr="00591C93">
        <w:rPr>
          <w:color w:val="000000"/>
          <w:sz w:val="24"/>
          <w:szCs w:val="24"/>
        </w:rPr>
        <w:t xml:space="preserve"> полученных результатов  исследования</w:t>
      </w:r>
      <w:r w:rsidR="001E57A6" w:rsidRPr="00591C93">
        <w:rPr>
          <w:color w:val="000000"/>
          <w:sz w:val="24"/>
          <w:szCs w:val="24"/>
        </w:rPr>
        <w:t>;</w:t>
      </w:r>
    </w:p>
    <w:p w:rsidR="001E57A6" w:rsidRPr="00FE7799" w:rsidRDefault="006A12B7" w:rsidP="006A12B7">
      <w:pPr>
        <w:ind w:firstLine="567"/>
        <w:jc w:val="both"/>
        <w:rPr>
          <w:b/>
          <w:bCs/>
        </w:rPr>
      </w:pPr>
      <w:r>
        <w:rPr>
          <w:color w:val="000000"/>
          <w:sz w:val="24"/>
          <w:szCs w:val="24"/>
        </w:rPr>
        <w:t xml:space="preserve">- </w:t>
      </w:r>
      <w:r w:rsidR="001E57A6" w:rsidRPr="001E57A6">
        <w:rPr>
          <w:color w:val="000000"/>
          <w:sz w:val="24"/>
          <w:szCs w:val="24"/>
        </w:rPr>
        <w:t>умениями представлять итоги проделанной исследовательской работы в виде научно</w:t>
      </w:r>
      <w:r w:rsidR="00FE7799">
        <w:rPr>
          <w:color w:val="000000"/>
          <w:sz w:val="24"/>
          <w:szCs w:val="24"/>
        </w:rPr>
        <w:t xml:space="preserve">й </w:t>
      </w:r>
      <w:r w:rsidR="00591C93">
        <w:rPr>
          <w:color w:val="000000"/>
          <w:sz w:val="24"/>
          <w:szCs w:val="24"/>
        </w:rPr>
        <w:t>кв</w:t>
      </w:r>
      <w:r w:rsidR="00591C93">
        <w:rPr>
          <w:color w:val="000000"/>
          <w:sz w:val="24"/>
          <w:szCs w:val="24"/>
        </w:rPr>
        <w:t>а</w:t>
      </w:r>
      <w:r w:rsidR="00591C93">
        <w:rPr>
          <w:color w:val="000000"/>
          <w:sz w:val="24"/>
          <w:szCs w:val="24"/>
        </w:rPr>
        <w:t>лификационной</w:t>
      </w:r>
      <w:r w:rsidR="00FE7799">
        <w:rPr>
          <w:color w:val="000000"/>
          <w:sz w:val="24"/>
          <w:szCs w:val="24"/>
        </w:rPr>
        <w:t xml:space="preserve"> работы.</w:t>
      </w:r>
    </w:p>
    <w:p w:rsidR="001E57A6" w:rsidRPr="001E57A6" w:rsidRDefault="001E57A6" w:rsidP="00CF2F4A">
      <w:pPr>
        <w:pStyle w:val="Default"/>
        <w:ind w:firstLine="709"/>
        <w:rPr>
          <w:b/>
          <w:bCs/>
        </w:rPr>
      </w:pPr>
      <w:r w:rsidRPr="001E57A6">
        <w:rPr>
          <w:b/>
          <w:bCs/>
        </w:rPr>
        <w:t xml:space="preserve">Виды и формы государственной итоговой аттестации </w:t>
      </w:r>
    </w:p>
    <w:p w:rsidR="001E57A6" w:rsidRPr="001C138B" w:rsidRDefault="001E57A6" w:rsidP="00CF2F4A">
      <w:pPr>
        <w:pStyle w:val="Default"/>
        <w:ind w:firstLine="709"/>
        <w:jc w:val="both"/>
      </w:pPr>
      <w:r w:rsidRPr="001C138B">
        <w:rPr>
          <w:bCs/>
        </w:rPr>
        <w:t>Общая трудоемкость государственной итоговой аттестации с</w:t>
      </w:r>
      <w:r w:rsidRPr="001C138B">
        <w:rPr>
          <w:iCs/>
        </w:rPr>
        <w:t>оставляет 9 зачетных единиц.</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4"/>
        <w:gridCol w:w="808"/>
        <w:gridCol w:w="1117"/>
        <w:gridCol w:w="694"/>
      </w:tblGrid>
      <w:tr w:rsidR="006A12B7" w:rsidRPr="000D788A" w:rsidTr="006A12B7">
        <w:tc>
          <w:tcPr>
            <w:tcW w:w="3738" w:type="pct"/>
            <w:tcBorders>
              <w:top w:val="single" w:sz="4" w:space="0" w:color="auto"/>
              <w:left w:val="single" w:sz="4" w:space="0" w:color="auto"/>
              <w:bottom w:val="single" w:sz="4" w:space="0" w:color="auto"/>
              <w:right w:val="single" w:sz="4" w:space="0" w:color="auto"/>
            </w:tcBorders>
          </w:tcPr>
          <w:p w:rsidR="0040160D" w:rsidRPr="001C138B" w:rsidRDefault="0040160D" w:rsidP="00CF2F4A">
            <w:pPr>
              <w:contextualSpacing/>
              <w:jc w:val="center"/>
              <w:rPr>
                <w:sz w:val="24"/>
                <w:szCs w:val="24"/>
              </w:rPr>
            </w:pPr>
            <w:r w:rsidRPr="001C138B">
              <w:rPr>
                <w:sz w:val="24"/>
                <w:szCs w:val="24"/>
              </w:rPr>
              <w:t xml:space="preserve">Вид </w:t>
            </w:r>
            <w:r w:rsidRPr="001C138B">
              <w:rPr>
                <w:bCs/>
                <w:sz w:val="24"/>
                <w:szCs w:val="24"/>
              </w:rPr>
              <w:t xml:space="preserve"> государственной итоговой аттестации</w:t>
            </w:r>
          </w:p>
        </w:tc>
        <w:tc>
          <w:tcPr>
            <w:tcW w:w="389" w:type="pct"/>
            <w:tcBorders>
              <w:top w:val="single" w:sz="4" w:space="0" w:color="auto"/>
              <w:left w:val="single" w:sz="4" w:space="0" w:color="auto"/>
              <w:bottom w:val="single" w:sz="4" w:space="0" w:color="auto"/>
              <w:right w:val="single" w:sz="4" w:space="0" w:color="auto"/>
            </w:tcBorders>
          </w:tcPr>
          <w:p w:rsidR="0040160D" w:rsidRPr="001C138B" w:rsidRDefault="0040160D" w:rsidP="00CF2F4A">
            <w:pPr>
              <w:contextualSpacing/>
              <w:jc w:val="center"/>
              <w:rPr>
                <w:sz w:val="24"/>
                <w:szCs w:val="24"/>
              </w:rPr>
            </w:pPr>
            <w:r w:rsidRPr="001C138B">
              <w:rPr>
                <w:sz w:val="24"/>
                <w:szCs w:val="24"/>
              </w:rPr>
              <w:t>Всего часов</w:t>
            </w:r>
          </w:p>
        </w:tc>
        <w:tc>
          <w:tcPr>
            <w:tcW w:w="538" w:type="pct"/>
            <w:tcBorders>
              <w:top w:val="single" w:sz="4" w:space="0" w:color="auto"/>
              <w:left w:val="single" w:sz="4" w:space="0" w:color="auto"/>
              <w:bottom w:val="single" w:sz="4" w:space="0" w:color="auto"/>
              <w:right w:val="single" w:sz="4" w:space="0" w:color="auto"/>
            </w:tcBorders>
          </w:tcPr>
          <w:p w:rsidR="006A12B7" w:rsidRDefault="0040160D" w:rsidP="00CF2F4A">
            <w:pPr>
              <w:contextualSpacing/>
              <w:jc w:val="center"/>
              <w:rPr>
                <w:sz w:val="24"/>
                <w:szCs w:val="24"/>
              </w:rPr>
            </w:pPr>
            <w:r w:rsidRPr="001C138B">
              <w:rPr>
                <w:sz w:val="24"/>
                <w:szCs w:val="24"/>
              </w:rPr>
              <w:t xml:space="preserve">Семестр </w:t>
            </w:r>
          </w:p>
          <w:p w:rsidR="0040160D" w:rsidRPr="001C138B" w:rsidRDefault="0040160D" w:rsidP="00CF2F4A">
            <w:pPr>
              <w:contextualSpacing/>
              <w:jc w:val="center"/>
              <w:rPr>
                <w:sz w:val="24"/>
                <w:szCs w:val="24"/>
              </w:rPr>
            </w:pPr>
            <w:r w:rsidRPr="001C138B">
              <w:rPr>
                <w:sz w:val="24"/>
                <w:szCs w:val="24"/>
              </w:rPr>
              <w:t>6</w:t>
            </w:r>
          </w:p>
        </w:tc>
        <w:tc>
          <w:tcPr>
            <w:tcW w:w="334" w:type="pct"/>
            <w:tcBorders>
              <w:top w:val="single" w:sz="4" w:space="0" w:color="auto"/>
              <w:left w:val="single" w:sz="4" w:space="0" w:color="auto"/>
              <w:bottom w:val="single" w:sz="4" w:space="0" w:color="auto"/>
              <w:right w:val="single" w:sz="4" w:space="0" w:color="auto"/>
            </w:tcBorders>
          </w:tcPr>
          <w:p w:rsidR="0040160D" w:rsidRPr="001C138B" w:rsidRDefault="0040160D" w:rsidP="00CF2F4A">
            <w:pPr>
              <w:contextualSpacing/>
              <w:jc w:val="center"/>
              <w:rPr>
                <w:sz w:val="24"/>
                <w:szCs w:val="24"/>
              </w:rPr>
            </w:pPr>
            <w:r w:rsidRPr="001C138B">
              <w:rPr>
                <w:sz w:val="24"/>
                <w:szCs w:val="24"/>
              </w:rPr>
              <w:t>ЗЕТ</w:t>
            </w:r>
          </w:p>
        </w:tc>
      </w:tr>
      <w:tr w:rsidR="006A12B7" w:rsidRPr="000D788A" w:rsidTr="006A12B7">
        <w:tc>
          <w:tcPr>
            <w:tcW w:w="3738" w:type="pct"/>
            <w:tcBorders>
              <w:top w:val="single" w:sz="4" w:space="0" w:color="auto"/>
              <w:left w:val="single" w:sz="4" w:space="0" w:color="auto"/>
              <w:bottom w:val="single" w:sz="4" w:space="0" w:color="auto"/>
              <w:right w:val="single" w:sz="4" w:space="0" w:color="auto"/>
            </w:tcBorders>
          </w:tcPr>
          <w:p w:rsidR="0040160D" w:rsidRPr="001C138B" w:rsidRDefault="0040160D" w:rsidP="00CF2F4A">
            <w:pPr>
              <w:contextualSpacing/>
              <w:rPr>
                <w:sz w:val="24"/>
                <w:szCs w:val="24"/>
              </w:rPr>
            </w:pPr>
            <w:r w:rsidRPr="001C138B">
              <w:rPr>
                <w:sz w:val="24"/>
                <w:szCs w:val="24"/>
              </w:rPr>
              <w:t>Общая трудоемкость</w:t>
            </w:r>
          </w:p>
        </w:tc>
        <w:tc>
          <w:tcPr>
            <w:tcW w:w="389" w:type="pct"/>
            <w:tcBorders>
              <w:top w:val="single" w:sz="4" w:space="0" w:color="auto"/>
              <w:left w:val="single" w:sz="4" w:space="0" w:color="auto"/>
              <w:bottom w:val="single" w:sz="4" w:space="0" w:color="auto"/>
              <w:right w:val="single" w:sz="4" w:space="0" w:color="auto"/>
            </w:tcBorders>
          </w:tcPr>
          <w:p w:rsidR="0040160D" w:rsidRPr="00313739" w:rsidRDefault="0040160D" w:rsidP="00CF2F4A">
            <w:pPr>
              <w:contextualSpacing/>
              <w:jc w:val="center"/>
              <w:rPr>
                <w:sz w:val="24"/>
                <w:szCs w:val="24"/>
              </w:rPr>
            </w:pPr>
            <w:r w:rsidRPr="00313739">
              <w:rPr>
                <w:sz w:val="24"/>
                <w:szCs w:val="24"/>
              </w:rPr>
              <w:t xml:space="preserve">324 </w:t>
            </w:r>
          </w:p>
        </w:tc>
        <w:tc>
          <w:tcPr>
            <w:tcW w:w="538" w:type="pct"/>
            <w:tcBorders>
              <w:top w:val="single" w:sz="4" w:space="0" w:color="auto"/>
              <w:left w:val="single" w:sz="4" w:space="0" w:color="auto"/>
              <w:bottom w:val="single" w:sz="4" w:space="0" w:color="auto"/>
              <w:right w:val="single" w:sz="4" w:space="0" w:color="auto"/>
            </w:tcBorders>
          </w:tcPr>
          <w:p w:rsidR="0040160D" w:rsidRPr="00313739" w:rsidRDefault="0040160D" w:rsidP="00CF2F4A">
            <w:pPr>
              <w:contextualSpacing/>
              <w:jc w:val="center"/>
              <w:rPr>
                <w:sz w:val="24"/>
                <w:szCs w:val="24"/>
              </w:rPr>
            </w:pPr>
            <w:r w:rsidRPr="00313739">
              <w:rPr>
                <w:sz w:val="24"/>
                <w:szCs w:val="24"/>
              </w:rPr>
              <w:t>324</w:t>
            </w:r>
          </w:p>
        </w:tc>
        <w:tc>
          <w:tcPr>
            <w:tcW w:w="334" w:type="pct"/>
            <w:tcBorders>
              <w:top w:val="single" w:sz="4" w:space="0" w:color="auto"/>
              <w:left w:val="single" w:sz="4" w:space="0" w:color="auto"/>
              <w:bottom w:val="single" w:sz="4" w:space="0" w:color="auto"/>
              <w:right w:val="single" w:sz="4" w:space="0" w:color="auto"/>
            </w:tcBorders>
          </w:tcPr>
          <w:p w:rsidR="0040160D" w:rsidRPr="00313739" w:rsidRDefault="0040160D" w:rsidP="00CF2F4A">
            <w:pPr>
              <w:contextualSpacing/>
              <w:jc w:val="center"/>
              <w:rPr>
                <w:sz w:val="24"/>
                <w:szCs w:val="24"/>
              </w:rPr>
            </w:pPr>
            <w:r w:rsidRPr="00313739">
              <w:rPr>
                <w:sz w:val="24"/>
                <w:szCs w:val="24"/>
              </w:rPr>
              <w:t>9</w:t>
            </w:r>
          </w:p>
        </w:tc>
      </w:tr>
      <w:tr w:rsidR="006A12B7" w:rsidRPr="000D788A" w:rsidTr="006A12B7">
        <w:tc>
          <w:tcPr>
            <w:tcW w:w="3738" w:type="pct"/>
            <w:tcBorders>
              <w:top w:val="single" w:sz="4" w:space="0" w:color="auto"/>
              <w:left w:val="single" w:sz="4" w:space="0" w:color="auto"/>
              <w:bottom w:val="single" w:sz="4" w:space="0" w:color="auto"/>
              <w:right w:val="single" w:sz="4" w:space="0" w:color="auto"/>
            </w:tcBorders>
          </w:tcPr>
          <w:p w:rsidR="00011992" w:rsidRPr="000D788A" w:rsidRDefault="00011992" w:rsidP="00CF2F4A">
            <w:pPr>
              <w:contextualSpacing/>
              <w:rPr>
                <w:b/>
                <w:sz w:val="24"/>
                <w:szCs w:val="24"/>
              </w:rPr>
            </w:pPr>
            <w:r w:rsidRPr="001E57A6">
              <w:rPr>
                <w:iCs/>
                <w:sz w:val="24"/>
                <w:szCs w:val="24"/>
              </w:rPr>
              <w:t>1.  Государственный экзамен</w:t>
            </w:r>
          </w:p>
        </w:tc>
        <w:tc>
          <w:tcPr>
            <w:tcW w:w="389" w:type="pct"/>
            <w:tcBorders>
              <w:top w:val="single" w:sz="4" w:space="0" w:color="auto"/>
              <w:left w:val="single" w:sz="4" w:space="0" w:color="auto"/>
              <w:bottom w:val="single" w:sz="4" w:space="0" w:color="auto"/>
              <w:right w:val="single" w:sz="4" w:space="0" w:color="auto"/>
            </w:tcBorders>
          </w:tcPr>
          <w:p w:rsidR="00011992" w:rsidRPr="00313739" w:rsidRDefault="00011992" w:rsidP="00CF2F4A">
            <w:pPr>
              <w:contextualSpacing/>
              <w:jc w:val="center"/>
              <w:rPr>
                <w:sz w:val="24"/>
                <w:szCs w:val="24"/>
              </w:rPr>
            </w:pPr>
            <w:r w:rsidRPr="00313739">
              <w:rPr>
                <w:sz w:val="24"/>
                <w:szCs w:val="24"/>
              </w:rPr>
              <w:t xml:space="preserve">216 </w:t>
            </w:r>
          </w:p>
        </w:tc>
        <w:tc>
          <w:tcPr>
            <w:tcW w:w="538" w:type="pct"/>
            <w:tcBorders>
              <w:top w:val="single" w:sz="4" w:space="0" w:color="auto"/>
              <w:left w:val="single" w:sz="4" w:space="0" w:color="auto"/>
              <w:bottom w:val="single" w:sz="4" w:space="0" w:color="auto"/>
              <w:right w:val="single" w:sz="4" w:space="0" w:color="auto"/>
            </w:tcBorders>
          </w:tcPr>
          <w:p w:rsidR="00011992" w:rsidRPr="00313739" w:rsidRDefault="00011992" w:rsidP="00CF2F4A">
            <w:pPr>
              <w:contextualSpacing/>
              <w:jc w:val="center"/>
              <w:rPr>
                <w:sz w:val="24"/>
                <w:szCs w:val="24"/>
              </w:rPr>
            </w:pPr>
            <w:r w:rsidRPr="00313739">
              <w:rPr>
                <w:sz w:val="24"/>
                <w:szCs w:val="24"/>
              </w:rPr>
              <w:t>216</w:t>
            </w:r>
          </w:p>
        </w:tc>
        <w:tc>
          <w:tcPr>
            <w:tcW w:w="334" w:type="pct"/>
            <w:tcBorders>
              <w:top w:val="single" w:sz="4" w:space="0" w:color="auto"/>
              <w:left w:val="single" w:sz="4" w:space="0" w:color="auto"/>
              <w:bottom w:val="single" w:sz="4" w:space="0" w:color="auto"/>
              <w:right w:val="single" w:sz="4" w:space="0" w:color="auto"/>
            </w:tcBorders>
          </w:tcPr>
          <w:p w:rsidR="00011992" w:rsidRPr="00313739" w:rsidRDefault="00011992" w:rsidP="00CF2F4A">
            <w:pPr>
              <w:contextualSpacing/>
              <w:jc w:val="center"/>
              <w:rPr>
                <w:sz w:val="24"/>
                <w:szCs w:val="24"/>
              </w:rPr>
            </w:pPr>
            <w:r w:rsidRPr="00313739">
              <w:rPr>
                <w:sz w:val="24"/>
                <w:szCs w:val="24"/>
              </w:rPr>
              <w:t>6</w:t>
            </w:r>
          </w:p>
        </w:tc>
      </w:tr>
      <w:tr w:rsidR="006A12B7" w:rsidRPr="001E57A6" w:rsidTr="006A12B7">
        <w:tc>
          <w:tcPr>
            <w:tcW w:w="3738" w:type="pct"/>
            <w:tcBorders>
              <w:top w:val="single" w:sz="4" w:space="0" w:color="auto"/>
              <w:left w:val="single" w:sz="4" w:space="0" w:color="auto"/>
              <w:bottom w:val="single" w:sz="4" w:space="0" w:color="auto"/>
              <w:right w:val="single" w:sz="4" w:space="0" w:color="auto"/>
            </w:tcBorders>
          </w:tcPr>
          <w:p w:rsidR="00011992" w:rsidRPr="001E57A6" w:rsidRDefault="00011992" w:rsidP="00CF2F4A">
            <w:pPr>
              <w:contextualSpacing/>
              <w:jc w:val="both"/>
              <w:rPr>
                <w:sz w:val="24"/>
                <w:szCs w:val="24"/>
              </w:rPr>
            </w:pPr>
            <w:r w:rsidRPr="001E57A6">
              <w:rPr>
                <w:iCs/>
                <w:sz w:val="24"/>
                <w:szCs w:val="24"/>
              </w:rPr>
              <w:t>2.  Подготовка</w:t>
            </w:r>
            <w:r>
              <w:rPr>
                <w:iCs/>
                <w:sz w:val="24"/>
                <w:szCs w:val="24"/>
              </w:rPr>
              <w:t>, представление</w:t>
            </w:r>
            <w:r w:rsidRPr="001E57A6">
              <w:rPr>
                <w:iCs/>
                <w:sz w:val="24"/>
                <w:szCs w:val="24"/>
              </w:rPr>
              <w:t xml:space="preserve"> и защита </w:t>
            </w:r>
            <w:r>
              <w:rPr>
                <w:iCs/>
                <w:sz w:val="24"/>
                <w:szCs w:val="24"/>
              </w:rPr>
              <w:t xml:space="preserve">научного доклада </w:t>
            </w:r>
            <w:r>
              <w:rPr>
                <w:color w:val="000000"/>
                <w:sz w:val="24"/>
                <w:szCs w:val="24"/>
              </w:rPr>
              <w:t>об основных результатах выполненной научно-квалификационной работы (диссерт</w:t>
            </w:r>
            <w:r>
              <w:rPr>
                <w:color w:val="000000"/>
                <w:sz w:val="24"/>
                <w:szCs w:val="24"/>
              </w:rPr>
              <w:t>а</w:t>
            </w:r>
            <w:r>
              <w:rPr>
                <w:color w:val="000000"/>
                <w:sz w:val="24"/>
                <w:szCs w:val="24"/>
              </w:rPr>
              <w:t>ции)</w:t>
            </w:r>
          </w:p>
        </w:tc>
        <w:tc>
          <w:tcPr>
            <w:tcW w:w="389" w:type="pct"/>
            <w:tcBorders>
              <w:top w:val="single" w:sz="4" w:space="0" w:color="auto"/>
              <w:left w:val="single" w:sz="4" w:space="0" w:color="auto"/>
              <w:bottom w:val="single" w:sz="4" w:space="0" w:color="auto"/>
              <w:right w:val="single" w:sz="4" w:space="0" w:color="auto"/>
            </w:tcBorders>
          </w:tcPr>
          <w:p w:rsidR="002B3764" w:rsidRPr="00313739" w:rsidRDefault="002B3764" w:rsidP="00CF2F4A">
            <w:pPr>
              <w:tabs>
                <w:tab w:val="left" w:pos="202"/>
              </w:tabs>
              <w:contextualSpacing/>
              <w:jc w:val="center"/>
              <w:rPr>
                <w:sz w:val="24"/>
                <w:szCs w:val="24"/>
              </w:rPr>
            </w:pPr>
          </w:p>
          <w:p w:rsidR="00011992" w:rsidRPr="00313739" w:rsidRDefault="00011992" w:rsidP="00CF2F4A">
            <w:pPr>
              <w:tabs>
                <w:tab w:val="left" w:pos="202"/>
              </w:tabs>
              <w:contextualSpacing/>
              <w:jc w:val="center"/>
              <w:rPr>
                <w:sz w:val="24"/>
                <w:szCs w:val="24"/>
              </w:rPr>
            </w:pPr>
            <w:r w:rsidRPr="00313739">
              <w:rPr>
                <w:sz w:val="24"/>
                <w:szCs w:val="24"/>
              </w:rPr>
              <w:t xml:space="preserve">108  </w:t>
            </w:r>
          </w:p>
        </w:tc>
        <w:tc>
          <w:tcPr>
            <w:tcW w:w="538" w:type="pct"/>
            <w:tcBorders>
              <w:top w:val="single" w:sz="4" w:space="0" w:color="auto"/>
              <w:left w:val="single" w:sz="4" w:space="0" w:color="auto"/>
              <w:bottom w:val="single" w:sz="4" w:space="0" w:color="auto"/>
              <w:right w:val="single" w:sz="4" w:space="0" w:color="auto"/>
            </w:tcBorders>
          </w:tcPr>
          <w:p w:rsidR="002B3764" w:rsidRPr="00313739" w:rsidRDefault="002B3764" w:rsidP="00CF2F4A">
            <w:pPr>
              <w:contextualSpacing/>
              <w:jc w:val="center"/>
              <w:rPr>
                <w:sz w:val="24"/>
                <w:szCs w:val="24"/>
              </w:rPr>
            </w:pPr>
          </w:p>
          <w:p w:rsidR="00011992" w:rsidRPr="00313739" w:rsidRDefault="00011992" w:rsidP="00CF2F4A">
            <w:pPr>
              <w:contextualSpacing/>
              <w:jc w:val="center"/>
              <w:rPr>
                <w:sz w:val="24"/>
                <w:szCs w:val="24"/>
              </w:rPr>
            </w:pPr>
            <w:r w:rsidRPr="00313739">
              <w:rPr>
                <w:sz w:val="24"/>
                <w:szCs w:val="24"/>
              </w:rPr>
              <w:t>108</w:t>
            </w:r>
          </w:p>
        </w:tc>
        <w:tc>
          <w:tcPr>
            <w:tcW w:w="334" w:type="pct"/>
            <w:tcBorders>
              <w:top w:val="single" w:sz="4" w:space="0" w:color="auto"/>
              <w:left w:val="single" w:sz="4" w:space="0" w:color="auto"/>
              <w:bottom w:val="single" w:sz="4" w:space="0" w:color="auto"/>
              <w:right w:val="single" w:sz="4" w:space="0" w:color="auto"/>
            </w:tcBorders>
          </w:tcPr>
          <w:p w:rsidR="002B3764" w:rsidRPr="00313739" w:rsidRDefault="002B3764" w:rsidP="00CF2F4A">
            <w:pPr>
              <w:contextualSpacing/>
              <w:jc w:val="center"/>
              <w:rPr>
                <w:sz w:val="24"/>
                <w:szCs w:val="24"/>
              </w:rPr>
            </w:pPr>
          </w:p>
          <w:p w:rsidR="00011992" w:rsidRPr="00313739" w:rsidRDefault="00011992" w:rsidP="00CF2F4A">
            <w:pPr>
              <w:contextualSpacing/>
              <w:jc w:val="center"/>
              <w:rPr>
                <w:sz w:val="24"/>
                <w:szCs w:val="24"/>
              </w:rPr>
            </w:pPr>
            <w:r w:rsidRPr="00313739">
              <w:rPr>
                <w:sz w:val="24"/>
                <w:szCs w:val="24"/>
              </w:rPr>
              <w:t>3</w:t>
            </w:r>
          </w:p>
        </w:tc>
      </w:tr>
    </w:tbl>
    <w:p w:rsidR="001E57A6" w:rsidRPr="001E57A6" w:rsidRDefault="001E57A6" w:rsidP="00CF2F4A">
      <w:pPr>
        <w:pStyle w:val="11"/>
        <w:ind w:left="0" w:firstLine="709"/>
        <w:rPr>
          <w:b/>
          <w:bCs/>
          <w:sz w:val="24"/>
          <w:szCs w:val="24"/>
          <w:lang w:eastAsia="ru-RU"/>
        </w:rPr>
      </w:pPr>
    </w:p>
    <w:p w:rsidR="001E57A6" w:rsidRPr="001E57A6" w:rsidRDefault="001E57A6" w:rsidP="006A12B7">
      <w:pPr>
        <w:pStyle w:val="Default"/>
        <w:ind w:firstLine="709"/>
        <w:jc w:val="center"/>
        <w:rPr>
          <w:b/>
        </w:rPr>
      </w:pPr>
      <w:r w:rsidRPr="001E57A6">
        <w:rPr>
          <w:b/>
          <w:bCs/>
        </w:rPr>
        <w:t xml:space="preserve">2 </w:t>
      </w:r>
      <w:r w:rsidRPr="001E57A6">
        <w:rPr>
          <w:b/>
        </w:rPr>
        <w:t>СОДЕРЖАНИЕ, ФОРМА, ПОРЯДОК ПОДГОТОВКИ И ПРОВЕДЕНИЯ ГОСУДАРСТВЕННОГО ИТОГОВОГО ЭКЗАМЕНА</w:t>
      </w:r>
    </w:p>
    <w:p w:rsidR="001B71C0" w:rsidRDefault="001B71C0" w:rsidP="00CF2F4A">
      <w:pPr>
        <w:pStyle w:val="Default"/>
        <w:ind w:firstLine="709"/>
        <w:jc w:val="both"/>
        <w:rPr>
          <w:b/>
          <w:color w:val="auto"/>
        </w:rPr>
      </w:pPr>
    </w:p>
    <w:p w:rsidR="001E57A6" w:rsidRPr="001E57A6" w:rsidRDefault="001E57A6" w:rsidP="00CF2F4A">
      <w:pPr>
        <w:pStyle w:val="Default"/>
        <w:ind w:firstLine="709"/>
        <w:jc w:val="both"/>
        <w:rPr>
          <w:b/>
          <w:color w:val="auto"/>
        </w:rPr>
      </w:pPr>
      <w:r w:rsidRPr="001E57A6">
        <w:rPr>
          <w:b/>
          <w:color w:val="auto"/>
        </w:rPr>
        <w:t xml:space="preserve">2.1 Форма, порядок подготовки проведения государственного итогового экзамена </w:t>
      </w:r>
    </w:p>
    <w:p w:rsidR="001E57A6" w:rsidRPr="001E57A6" w:rsidRDefault="001E57A6" w:rsidP="00CF2F4A">
      <w:pPr>
        <w:pStyle w:val="Default"/>
        <w:ind w:firstLine="709"/>
        <w:jc w:val="both"/>
        <w:rPr>
          <w:color w:val="auto"/>
        </w:rPr>
      </w:pPr>
      <w:r w:rsidRPr="00793C66">
        <w:rPr>
          <w:color w:val="auto"/>
        </w:rPr>
        <w:t xml:space="preserve">Государственный экзамен является составной частью государственной </w:t>
      </w:r>
      <w:r w:rsidR="002017B9" w:rsidRPr="00793C66">
        <w:rPr>
          <w:color w:val="auto"/>
        </w:rPr>
        <w:t xml:space="preserve">итоговой </w:t>
      </w:r>
      <w:r w:rsidRPr="00793C66">
        <w:rPr>
          <w:color w:val="auto"/>
        </w:rPr>
        <w:t xml:space="preserve">аттестации аспирантов по направлению </w:t>
      </w:r>
      <w:r w:rsidR="00FE7799" w:rsidRPr="00793C66">
        <w:rPr>
          <w:color w:val="auto"/>
        </w:rPr>
        <w:t>4</w:t>
      </w:r>
      <w:r w:rsidR="0028347F">
        <w:rPr>
          <w:color w:val="auto"/>
        </w:rPr>
        <w:t>5</w:t>
      </w:r>
      <w:r w:rsidR="00FE7799" w:rsidRPr="00793C66">
        <w:rPr>
          <w:color w:val="auto"/>
        </w:rPr>
        <w:t>.06.01 «</w:t>
      </w:r>
      <w:r w:rsidR="0028347F">
        <w:rPr>
          <w:color w:val="auto"/>
        </w:rPr>
        <w:t>Языкознание и литературоведение</w:t>
      </w:r>
      <w:r w:rsidR="00FE7799" w:rsidRPr="00793C66">
        <w:rPr>
          <w:color w:val="auto"/>
        </w:rPr>
        <w:t>»</w:t>
      </w:r>
      <w:r w:rsidR="00011992" w:rsidRPr="00793C66">
        <w:rPr>
          <w:color w:val="auto"/>
        </w:rPr>
        <w:t xml:space="preserve"> профил</w:t>
      </w:r>
      <w:r w:rsidR="0028347F">
        <w:rPr>
          <w:color w:val="auto"/>
        </w:rPr>
        <w:t>ю</w:t>
      </w:r>
      <w:r w:rsidR="00011992" w:rsidRPr="00793C66">
        <w:rPr>
          <w:color w:val="auto"/>
        </w:rPr>
        <w:t xml:space="preserve"> «</w:t>
      </w:r>
      <w:r w:rsidR="0028347F">
        <w:rPr>
          <w:color w:val="auto"/>
        </w:rPr>
        <w:t>Русская л</w:t>
      </w:r>
      <w:r w:rsidR="0028347F">
        <w:rPr>
          <w:color w:val="auto"/>
        </w:rPr>
        <w:t>и</w:t>
      </w:r>
      <w:r w:rsidR="0028347F">
        <w:rPr>
          <w:color w:val="auto"/>
        </w:rPr>
        <w:t>тература</w:t>
      </w:r>
      <w:r w:rsidR="00011992">
        <w:t>».</w:t>
      </w:r>
    </w:p>
    <w:p w:rsidR="001E57A6" w:rsidRPr="001E57A6" w:rsidRDefault="001E57A6" w:rsidP="00CF2F4A">
      <w:pPr>
        <w:autoSpaceDE w:val="0"/>
        <w:autoSpaceDN w:val="0"/>
        <w:adjustRightInd w:val="0"/>
        <w:ind w:firstLine="709"/>
        <w:contextualSpacing/>
        <w:jc w:val="both"/>
        <w:rPr>
          <w:sz w:val="24"/>
          <w:szCs w:val="24"/>
        </w:rPr>
      </w:pPr>
      <w:r w:rsidRPr="001E57A6">
        <w:rPr>
          <w:sz w:val="24"/>
          <w:szCs w:val="24"/>
        </w:rPr>
        <w:t>Государственный экзамен проводится в соответствии с направлением подготовки фед</w:t>
      </w:r>
      <w:r w:rsidRPr="001E57A6">
        <w:rPr>
          <w:sz w:val="24"/>
          <w:szCs w:val="24"/>
        </w:rPr>
        <w:t>е</w:t>
      </w:r>
      <w:r w:rsidRPr="001E57A6">
        <w:rPr>
          <w:sz w:val="24"/>
          <w:szCs w:val="24"/>
        </w:rPr>
        <w:t>рального государственного образовательного стандарта.</w:t>
      </w:r>
    </w:p>
    <w:p w:rsidR="001E57A6" w:rsidRPr="001E57A6" w:rsidRDefault="001E57A6" w:rsidP="00CF2F4A">
      <w:pPr>
        <w:autoSpaceDE w:val="0"/>
        <w:autoSpaceDN w:val="0"/>
        <w:adjustRightInd w:val="0"/>
        <w:ind w:firstLine="709"/>
        <w:contextualSpacing/>
        <w:jc w:val="both"/>
        <w:rPr>
          <w:sz w:val="24"/>
          <w:szCs w:val="24"/>
        </w:rPr>
      </w:pPr>
      <w:r w:rsidRPr="001E57A6">
        <w:rPr>
          <w:sz w:val="24"/>
          <w:szCs w:val="24"/>
        </w:rPr>
        <w:t>Экзамен носит комплексный характер и служит в качестве средства проверки конкретных функциональных возможностей аспиранта, способности его к самостоятельным сужде</w:t>
      </w:r>
      <w:r w:rsidR="00FE7799">
        <w:rPr>
          <w:sz w:val="24"/>
          <w:szCs w:val="24"/>
        </w:rPr>
        <w:t>ниям на о</w:t>
      </w:r>
      <w:r w:rsidR="00FE7799">
        <w:rPr>
          <w:sz w:val="24"/>
          <w:szCs w:val="24"/>
        </w:rPr>
        <w:t>с</w:t>
      </w:r>
      <w:r w:rsidR="00FE7799">
        <w:rPr>
          <w:sz w:val="24"/>
          <w:szCs w:val="24"/>
        </w:rPr>
        <w:t>нове имеющихся знаний и сформированных универсальных,</w:t>
      </w:r>
      <w:r w:rsidRPr="001E57A6">
        <w:rPr>
          <w:sz w:val="24"/>
          <w:szCs w:val="24"/>
        </w:rPr>
        <w:t xml:space="preserve"> обще</w:t>
      </w:r>
      <w:r w:rsidR="00FE7799">
        <w:rPr>
          <w:sz w:val="24"/>
          <w:szCs w:val="24"/>
        </w:rPr>
        <w:t xml:space="preserve">профессиональных </w:t>
      </w:r>
      <w:r w:rsidRPr="001E57A6">
        <w:rPr>
          <w:sz w:val="24"/>
          <w:szCs w:val="24"/>
        </w:rPr>
        <w:t>и профе</w:t>
      </w:r>
      <w:r w:rsidRPr="001E57A6">
        <w:rPr>
          <w:sz w:val="24"/>
          <w:szCs w:val="24"/>
        </w:rPr>
        <w:t>с</w:t>
      </w:r>
      <w:r w:rsidRPr="001E57A6">
        <w:rPr>
          <w:sz w:val="24"/>
          <w:szCs w:val="24"/>
        </w:rPr>
        <w:t>сиональных компетенций.</w:t>
      </w:r>
    </w:p>
    <w:p w:rsidR="001E57A6" w:rsidRPr="001E57A6" w:rsidRDefault="001E57A6" w:rsidP="00CF2F4A">
      <w:pPr>
        <w:ind w:firstLine="709"/>
        <w:contextualSpacing/>
        <w:jc w:val="both"/>
        <w:rPr>
          <w:sz w:val="24"/>
          <w:szCs w:val="24"/>
        </w:rPr>
      </w:pPr>
      <w:r w:rsidRPr="001E57A6">
        <w:rPr>
          <w:sz w:val="24"/>
          <w:szCs w:val="24"/>
        </w:rPr>
        <w:t>Перед государственным экзаменом для аспирантов</w:t>
      </w:r>
      <w:r w:rsidR="00BD7973">
        <w:rPr>
          <w:sz w:val="24"/>
          <w:szCs w:val="24"/>
        </w:rPr>
        <w:t xml:space="preserve"> </w:t>
      </w:r>
      <w:r w:rsidR="00FE7799" w:rsidRPr="001E57A6">
        <w:rPr>
          <w:sz w:val="24"/>
          <w:szCs w:val="24"/>
        </w:rPr>
        <w:t>проводятся консультации</w:t>
      </w:r>
      <w:r w:rsidRPr="001E57A6">
        <w:rPr>
          <w:sz w:val="24"/>
          <w:szCs w:val="24"/>
        </w:rPr>
        <w:t>. Для подг</w:t>
      </w:r>
      <w:r w:rsidRPr="001E57A6">
        <w:rPr>
          <w:sz w:val="24"/>
          <w:szCs w:val="24"/>
        </w:rPr>
        <w:t>о</w:t>
      </w:r>
      <w:r w:rsidRPr="001E57A6">
        <w:rPr>
          <w:sz w:val="24"/>
          <w:szCs w:val="24"/>
        </w:rPr>
        <w:t>товки ответа</w:t>
      </w:r>
      <w:r w:rsidR="00FE7799">
        <w:rPr>
          <w:sz w:val="24"/>
          <w:szCs w:val="24"/>
        </w:rPr>
        <w:t xml:space="preserve"> аспиранты используют</w:t>
      </w:r>
      <w:r w:rsidRPr="001E57A6">
        <w:rPr>
          <w:sz w:val="24"/>
          <w:szCs w:val="24"/>
        </w:rPr>
        <w:t xml:space="preserve"> экзаменационные листы, которые хранятся после приема э</w:t>
      </w:r>
      <w:r w:rsidRPr="001E57A6">
        <w:rPr>
          <w:sz w:val="24"/>
          <w:szCs w:val="24"/>
        </w:rPr>
        <w:t>к</w:t>
      </w:r>
      <w:r w:rsidRPr="001E57A6">
        <w:rPr>
          <w:sz w:val="24"/>
          <w:szCs w:val="24"/>
        </w:rPr>
        <w:t>з</w:t>
      </w:r>
      <w:r w:rsidR="00FE7799">
        <w:rPr>
          <w:sz w:val="24"/>
          <w:szCs w:val="24"/>
        </w:rPr>
        <w:t>аменов в личном деле аспиранта.</w:t>
      </w:r>
    </w:p>
    <w:p w:rsidR="001E57A6" w:rsidRPr="001E57A6" w:rsidRDefault="001E57A6" w:rsidP="00CF2F4A">
      <w:pPr>
        <w:ind w:firstLine="709"/>
        <w:jc w:val="both"/>
        <w:rPr>
          <w:sz w:val="24"/>
          <w:szCs w:val="24"/>
        </w:rPr>
      </w:pPr>
      <w:r w:rsidRPr="001E57A6">
        <w:rPr>
          <w:sz w:val="24"/>
          <w:szCs w:val="24"/>
        </w:rPr>
        <w:t>На каждого аспиранта заполняется протокол приема экзамена по специальной дисциплине, в который вносятся вопросы билетов и дополнительные вопросы членов государственной экзам</w:t>
      </w:r>
      <w:r w:rsidRPr="001E57A6">
        <w:rPr>
          <w:sz w:val="24"/>
          <w:szCs w:val="24"/>
        </w:rPr>
        <w:t>е</w:t>
      </w:r>
      <w:r w:rsidRPr="001E57A6">
        <w:rPr>
          <w:sz w:val="24"/>
          <w:szCs w:val="24"/>
        </w:rPr>
        <w:lastRenderedPageBreak/>
        <w:t>национной комиссии. Протокол приема экзамена по специальной дисциплине подписывается теми членами государственной экзаменационной комиссии, которые присутствуют на экзамене.</w:t>
      </w:r>
    </w:p>
    <w:p w:rsidR="001E57A6" w:rsidRPr="001E57A6" w:rsidRDefault="001E57A6" w:rsidP="00CF2F4A">
      <w:pPr>
        <w:ind w:firstLine="709"/>
        <w:jc w:val="both"/>
        <w:rPr>
          <w:sz w:val="24"/>
          <w:szCs w:val="24"/>
        </w:rPr>
      </w:pPr>
      <w:r w:rsidRPr="001E57A6">
        <w:rPr>
          <w:sz w:val="24"/>
          <w:szCs w:val="24"/>
        </w:rPr>
        <w:t>Урове</w:t>
      </w:r>
      <w:r w:rsidR="0046637B">
        <w:rPr>
          <w:sz w:val="24"/>
          <w:szCs w:val="24"/>
        </w:rPr>
        <w:t>нь знаний аспиранта оценивается</w:t>
      </w:r>
      <w:r w:rsidRPr="001E57A6">
        <w:rPr>
          <w:sz w:val="24"/>
          <w:szCs w:val="24"/>
        </w:rPr>
        <w:t xml:space="preserve"> на «отлично», «хорошо», «удовлетворительно», «неудовлетворительно».</w:t>
      </w:r>
    </w:p>
    <w:p w:rsidR="001E57A6" w:rsidRPr="001E57A6" w:rsidRDefault="001E57A6" w:rsidP="00CF2F4A">
      <w:pPr>
        <w:ind w:firstLine="709"/>
        <w:jc w:val="both"/>
        <w:rPr>
          <w:sz w:val="24"/>
          <w:szCs w:val="24"/>
        </w:rPr>
      </w:pPr>
      <w:r w:rsidRPr="001E57A6">
        <w:rPr>
          <w:sz w:val="24"/>
          <w:szCs w:val="24"/>
        </w:rPr>
        <w:t>Результаты экзамена объявляются аспиранту в тот же день после оформления протокола з</w:t>
      </w:r>
      <w:r w:rsidRPr="001E57A6">
        <w:rPr>
          <w:sz w:val="24"/>
          <w:szCs w:val="24"/>
        </w:rPr>
        <w:t>а</w:t>
      </w:r>
      <w:r w:rsidRPr="001E57A6">
        <w:rPr>
          <w:sz w:val="24"/>
          <w:szCs w:val="24"/>
        </w:rPr>
        <w:t>седания комиссии.</w:t>
      </w:r>
    </w:p>
    <w:p w:rsidR="001E57A6" w:rsidRPr="001E57A6" w:rsidRDefault="001E57A6" w:rsidP="00CF2F4A">
      <w:pPr>
        <w:ind w:firstLine="709"/>
        <w:jc w:val="both"/>
        <w:rPr>
          <w:bCs/>
          <w:color w:val="000000"/>
          <w:sz w:val="24"/>
          <w:szCs w:val="24"/>
        </w:rPr>
      </w:pPr>
      <w:r w:rsidRPr="001E57A6">
        <w:rPr>
          <w:sz w:val="24"/>
          <w:szCs w:val="24"/>
        </w:rPr>
        <w:t>Аспиранты, не прошедшие г</w:t>
      </w:r>
      <w:r w:rsidRPr="001E57A6">
        <w:rPr>
          <w:bCs/>
          <w:color w:val="000000"/>
          <w:sz w:val="24"/>
          <w:szCs w:val="24"/>
        </w:rPr>
        <w:t>осударственную итоговую аттестацию в форме экзамена по специальной дисциплине, к защите научно-</w:t>
      </w:r>
      <w:r w:rsidR="002017B9">
        <w:rPr>
          <w:bCs/>
          <w:color w:val="000000"/>
          <w:sz w:val="24"/>
          <w:szCs w:val="24"/>
        </w:rPr>
        <w:t>квалификационной</w:t>
      </w:r>
      <w:r w:rsidRPr="001E57A6">
        <w:rPr>
          <w:bCs/>
          <w:color w:val="000000"/>
          <w:sz w:val="24"/>
          <w:szCs w:val="24"/>
        </w:rPr>
        <w:t xml:space="preserve"> работы не допускаются.</w:t>
      </w:r>
    </w:p>
    <w:p w:rsidR="001E57A6" w:rsidRPr="001E57A6" w:rsidRDefault="002017B9" w:rsidP="00CF2F4A">
      <w:pPr>
        <w:pStyle w:val="Default"/>
        <w:ind w:firstLine="709"/>
        <w:jc w:val="both"/>
        <w:rPr>
          <w:color w:val="auto"/>
        </w:rPr>
      </w:pPr>
      <w:r>
        <w:rPr>
          <w:color w:val="auto"/>
        </w:rPr>
        <w:t>Содержание государственного</w:t>
      </w:r>
      <w:r w:rsidR="001E57A6" w:rsidRPr="001E57A6">
        <w:rPr>
          <w:color w:val="auto"/>
        </w:rPr>
        <w:t xml:space="preserve"> экзамена в соответствии с ФГОС ВО</w:t>
      </w:r>
      <w:r w:rsidR="00BD7973">
        <w:rPr>
          <w:color w:val="auto"/>
        </w:rPr>
        <w:t xml:space="preserve"> </w:t>
      </w:r>
      <w:r w:rsidR="001E57A6" w:rsidRPr="001E57A6">
        <w:rPr>
          <w:color w:val="auto"/>
        </w:rPr>
        <w:t>по направлению подг</w:t>
      </w:r>
      <w:r w:rsidR="001E57A6" w:rsidRPr="001E57A6">
        <w:rPr>
          <w:color w:val="auto"/>
        </w:rPr>
        <w:t>о</w:t>
      </w:r>
      <w:r w:rsidR="001E57A6" w:rsidRPr="001E57A6">
        <w:rPr>
          <w:color w:val="auto"/>
        </w:rPr>
        <w:t xml:space="preserve">товки </w:t>
      </w:r>
      <w:r w:rsidR="0046637B" w:rsidRPr="001E57A6">
        <w:t>4</w:t>
      </w:r>
      <w:r w:rsidR="0028347F">
        <w:t>5.06.01 «Языкознание и литературоведение»</w:t>
      </w:r>
      <w:r w:rsidR="000C1E93">
        <w:t xml:space="preserve"> профил</w:t>
      </w:r>
      <w:r w:rsidR="0028347F">
        <w:t>ю «Русская литература»</w:t>
      </w:r>
      <w:r w:rsidR="00BD7973">
        <w:t xml:space="preserve"> </w:t>
      </w:r>
      <w:r w:rsidR="001E57A6" w:rsidRPr="001E57A6">
        <w:rPr>
          <w:color w:val="auto"/>
        </w:rPr>
        <w:t xml:space="preserve">устанавливает кафедра </w:t>
      </w:r>
      <w:r w:rsidR="0028347F">
        <w:rPr>
          <w:color w:val="auto"/>
        </w:rPr>
        <w:t>русского языка и литературы и</w:t>
      </w:r>
      <w:r w:rsidR="006019B8">
        <w:rPr>
          <w:color w:val="auto"/>
        </w:rPr>
        <w:t xml:space="preserve"> </w:t>
      </w:r>
      <w:r w:rsidR="000C1E93">
        <w:rPr>
          <w:color w:val="auto"/>
        </w:rPr>
        <w:t>утверждает Совет университета</w:t>
      </w:r>
      <w:r w:rsidR="001E57A6" w:rsidRPr="00DD72EC">
        <w:rPr>
          <w:color w:val="auto"/>
        </w:rPr>
        <w:t>. В его состав в обязател</w:t>
      </w:r>
      <w:r w:rsidR="001E57A6" w:rsidRPr="00DD72EC">
        <w:rPr>
          <w:color w:val="auto"/>
        </w:rPr>
        <w:t>ь</w:t>
      </w:r>
      <w:r w:rsidR="001E57A6" w:rsidRPr="00DD72EC">
        <w:rPr>
          <w:color w:val="auto"/>
        </w:rPr>
        <w:t>ном порядке включены</w:t>
      </w:r>
      <w:r w:rsidR="001E57A6" w:rsidRPr="001E57A6">
        <w:rPr>
          <w:color w:val="auto"/>
        </w:rPr>
        <w:t xml:space="preserve"> основные вопросы по учебным дисциплинам общенаучного и професси</w:t>
      </w:r>
      <w:r w:rsidR="001E57A6" w:rsidRPr="001E57A6">
        <w:rPr>
          <w:color w:val="auto"/>
        </w:rPr>
        <w:t>о</w:t>
      </w:r>
      <w:r w:rsidR="001E57A6" w:rsidRPr="001E57A6">
        <w:rPr>
          <w:color w:val="auto"/>
        </w:rPr>
        <w:t>нального циклов программы подг</w:t>
      </w:r>
      <w:r w:rsidR="0046637B">
        <w:rPr>
          <w:color w:val="auto"/>
        </w:rPr>
        <w:t>отовки.</w:t>
      </w:r>
    </w:p>
    <w:p w:rsidR="001E57A6" w:rsidRPr="001E57A6" w:rsidRDefault="001E57A6" w:rsidP="00CF2F4A">
      <w:pPr>
        <w:pStyle w:val="Default"/>
        <w:ind w:firstLine="709"/>
        <w:jc w:val="both"/>
        <w:rPr>
          <w:color w:val="auto"/>
        </w:rPr>
      </w:pPr>
      <w:r w:rsidRPr="001E57A6">
        <w:rPr>
          <w:color w:val="auto"/>
        </w:rPr>
        <w:t xml:space="preserve">После завершения ответа члены экзаменационной комиссии, с разрешения ее председателя, могут задавать </w:t>
      </w:r>
      <w:r w:rsidR="0046637B">
        <w:rPr>
          <w:color w:val="auto"/>
        </w:rPr>
        <w:t>аспирант</w:t>
      </w:r>
      <w:r w:rsidRPr="001E57A6">
        <w:rPr>
          <w:color w:val="auto"/>
        </w:rPr>
        <w:t>у дополнительные вопросы, не выходящие за пределы программы гос</w:t>
      </w:r>
      <w:r w:rsidRPr="001E57A6">
        <w:rPr>
          <w:color w:val="auto"/>
        </w:rPr>
        <w:t>у</w:t>
      </w:r>
      <w:r w:rsidRPr="001E57A6">
        <w:rPr>
          <w:color w:val="auto"/>
        </w:rPr>
        <w:t xml:space="preserve">дарственного экзамена. На ответ аспиранта по билету и вопросы членов комиссии отводится не более 30 минут. </w:t>
      </w:r>
    </w:p>
    <w:p w:rsidR="001E57A6" w:rsidRPr="001E57A6" w:rsidRDefault="001E57A6" w:rsidP="00CF2F4A">
      <w:pPr>
        <w:pStyle w:val="Default"/>
        <w:ind w:firstLine="709"/>
        <w:jc w:val="both"/>
        <w:rPr>
          <w:color w:val="auto"/>
        </w:rPr>
      </w:pPr>
      <w:r w:rsidRPr="001E57A6">
        <w:rPr>
          <w:color w:val="auto"/>
        </w:rPr>
        <w:t>По завершении государственного экзамена экзаменационная комиссия на закрытом засед</w:t>
      </w:r>
      <w:r w:rsidRPr="001E57A6">
        <w:rPr>
          <w:color w:val="auto"/>
        </w:rPr>
        <w:t>а</w:t>
      </w:r>
      <w:r w:rsidRPr="001E57A6">
        <w:rPr>
          <w:color w:val="auto"/>
        </w:rPr>
        <w:t xml:space="preserve">нии обсуждает характер ответов </w:t>
      </w:r>
      <w:r w:rsidR="0046637B">
        <w:rPr>
          <w:color w:val="auto"/>
        </w:rPr>
        <w:t>аспирантов и выставляет каждому</w:t>
      </w:r>
      <w:r w:rsidRPr="001E57A6">
        <w:rPr>
          <w:color w:val="auto"/>
        </w:rPr>
        <w:t xml:space="preserve"> согласованную итоговую оценку. </w:t>
      </w:r>
    </w:p>
    <w:p w:rsidR="001E57A6" w:rsidRPr="001E57A6" w:rsidRDefault="001E57A6" w:rsidP="00CF2F4A">
      <w:pPr>
        <w:pStyle w:val="Default"/>
        <w:ind w:firstLine="709"/>
        <w:jc w:val="both"/>
        <w:rPr>
          <w:color w:val="auto"/>
        </w:rPr>
      </w:pPr>
      <w:r w:rsidRPr="001E57A6">
        <w:rPr>
          <w:color w:val="auto"/>
        </w:rPr>
        <w:t>Итоговая оценка по экзамену сообщается аспиранту в день сдачи экзамена, выставляется в протокол экзамена</w:t>
      </w:r>
      <w:r w:rsidR="006019B8">
        <w:rPr>
          <w:color w:val="auto"/>
        </w:rPr>
        <w:t xml:space="preserve"> </w:t>
      </w:r>
      <w:r w:rsidR="00850583" w:rsidRPr="001E57A6">
        <w:rPr>
          <w:color w:val="auto"/>
        </w:rPr>
        <w:t>и зачетную книжку аспиранта</w:t>
      </w:r>
      <w:r w:rsidRPr="001E57A6">
        <w:rPr>
          <w:color w:val="auto"/>
        </w:rPr>
        <w:t>. В протоколе экзамена фиксируются номер и в</w:t>
      </w:r>
      <w:r w:rsidRPr="001E57A6">
        <w:rPr>
          <w:color w:val="auto"/>
        </w:rPr>
        <w:t>о</w:t>
      </w:r>
      <w:r w:rsidRPr="001E57A6">
        <w:rPr>
          <w:color w:val="auto"/>
        </w:rPr>
        <w:t>просы (задания) экзаменационного билета, по которым проводился экзамен. Председатель и члены экзаменационной комиссии расписываются в протоколе</w:t>
      </w:r>
      <w:r w:rsidR="006019B8">
        <w:rPr>
          <w:color w:val="auto"/>
        </w:rPr>
        <w:t xml:space="preserve"> </w:t>
      </w:r>
      <w:r w:rsidR="00850583">
        <w:rPr>
          <w:color w:val="auto"/>
        </w:rPr>
        <w:t>и зачетной книжке</w:t>
      </w:r>
      <w:r w:rsidRPr="001E57A6">
        <w:rPr>
          <w:color w:val="auto"/>
        </w:rPr>
        <w:t xml:space="preserve">. </w:t>
      </w:r>
    </w:p>
    <w:p w:rsidR="001E57A6" w:rsidRPr="001E57A6" w:rsidRDefault="001E57A6" w:rsidP="00CF2F4A">
      <w:pPr>
        <w:pStyle w:val="Default"/>
        <w:ind w:firstLine="709"/>
        <w:jc w:val="both"/>
        <w:rPr>
          <w:color w:val="auto"/>
        </w:rPr>
      </w:pPr>
      <w:r w:rsidRPr="001E57A6">
        <w:rPr>
          <w:color w:val="auto"/>
        </w:rPr>
        <w:t xml:space="preserve">Протоколы государственного экзамена утверждаются председателем </w:t>
      </w:r>
      <w:r w:rsidR="00474445">
        <w:rPr>
          <w:color w:val="auto"/>
        </w:rPr>
        <w:t xml:space="preserve"> государственной э</w:t>
      </w:r>
      <w:r w:rsidR="00474445">
        <w:rPr>
          <w:color w:val="auto"/>
        </w:rPr>
        <w:t>к</w:t>
      </w:r>
      <w:r w:rsidR="00474445">
        <w:rPr>
          <w:color w:val="auto"/>
        </w:rPr>
        <w:t>заменационной комиссии (далее – ГЭК)</w:t>
      </w:r>
      <w:r w:rsidRPr="001E57A6">
        <w:rPr>
          <w:color w:val="auto"/>
        </w:rPr>
        <w:t>, оформляются в специальном журнале</w:t>
      </w:r>
      <w:r w:rsidR="00850583">
        <w:rPr>
          <w:color w:val="auto"/>
        </w:rPr>
        <w:t xml:space="preserve"> и</w:t>
      </w:r>
      <w:r w:rsidRPr="001E57A6">
        <w:rPr>
          <w:color w:val="auto"/>
        </w:rPr>
        <w:t xml:space="preserve"> хранятся в дек</w:t>
      </w:r>
      <w:r w:rsidRPr="001E57A6">
        <w:rPr>
          <w:color w:val="auto"/>
        </w:rPr>
        <w:t>а</w:t>
      </w:r>
      <w:r w:rsidRPr="001E57A6">
        <w:rPr>
          <w:color w:val="auto"/>
        </w:rPr>
        <w:t xml:space="preserve">нате. По истечении срока хранения протоколы передаются в архив. </w:t>
      </w:r>
    </w:p>
    <w:p w:rsidR="001E57A6" w:rsidRPr="001E57A6" w:rsidRDefault="001E57A6" w:rsidP="00CF2F4A">
      <w:pPr>
        <w:pStyle w:val="Default"/>
        <w:ind w:firstLine="709"/>
        <w:jc w:val="both"/>
        <w:rPr>
          <w:color w:val="auto"/>
        </w:rPr>
      </w:pPr>
      <w:r w:rsidRPr="001E57A6">
        <w:rPr>
          <w:color w:val="auto"/>
        </w:rPr>
        <w:t xml:space="preserve">Ответ на вопрос билета должен соответствовать основным положениям раздела программы государственного экзамена, предусматривать изложение определений основных понятий. </w:t>
      </w:r>
    </w:p>
    <w:p w:rsidR="001E57A6" w:rsidRPr="001E57A6" w:rsidRDefault="001E57A6" w:rsidP="00CF2F4A">
      <w:pPr>
        <w:pStyle w:val="Default"/>
        <w:ind w:firstLine="709"/>
        <w:jc w:val="both"/>
        <w:rPr>
          <w:color w:val="auto"/>
        </w:rPr>
      </w:pPr>
      <w:r w:rsidRPr="001E57A6">
        <w:rPr>
          <w:color w:val="auto"/>
        </w:rPr>
        <w:t>Порядок и последовательность изложения материала определяется самим аспирантом. А</w:t>
      </w:r>
      <w:r w:rsidRPr="001E57A6">
        <w:rPr>
          <w:color w:val="auto"/>
        </w:rPr>
        <w:t>с</w:t>
      </w:r>
      <w:r w:rsidRPr="001E57A6">
        <w:rPr>
          <w:color w:val="auto"/>
        </w:rPr>
        <w:t xml:space="preserve">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 Теоретические положения должны подтверждаться примерами из практической деятельности. </w:t>
      </w:r>
    </w:p>
    <w:p w:rsidR="001E57A6" w:rsidRPr="001E57A6" w:rsidRDefault="001E57A6" w:rsidP="00CF2F4A">
      <w:pPr>
        <w:pStyle w:val="Default"/>
        <w:ind w:firstLine="709"/>
        <w:jc w:val="both"/>
        <w:rPr>
          <w:b/>
          <w:bCs/>
        </w:rPr>
      </w:pPr>
      <w:r w:rsidRPr="001E57A6">
        <w:rPr>
          <w:b/>
          <w:bCs/>
        </w:rPr>
        <w:t xml:space="preserve">2.2  Описание показателей и критериев оценивания компетенций, шкалы оценивания </w:t>
      </w:r>
    </w:p>
    <w:p w:rsidR="001E57A6" w:rsidRPr="002B3764" w:rsidRDefault="002B3764" w:rsidP="00CF2F4A">
      <w:pPr>
        <w:pStyle w:val="Default"/>
        <w:ind w:firstLine="709"/>
        <w:jc w:val="both"/>
        <w:rPr>
          <w:i/>
        </w:rPr>
      </w:pPr>
      <w:r>
        <w:rPr>
          <w:i/>
        </w:rPr>
        <w:t>Критерии оценивания экзамена в ходе ГИА</w:t>
      </w:r>
    </w:p>
    <w:p w:rsidR="001E57A6" w:rsidRPr="001E57A6" w:rsidRDefault="001E57A6" w:rsidP="00CF2F4A">
      <w:pPr>
        <w:pStyle w:val="Default"/>
        <w:ind w:firstLine="709"/>
        <w:jc w:val="both"/>
        <w:rPr>
          <w:color w:val="auto"/>
        </w:rPr>
      </w:pPr>
      <w:r w:rsidRPr="001E57A6">
        <w:rPr>
          <w:color w:val="auto"/>
        </w:rPr>
        <w:t xml:space="preserve"> «</w:t>
      </w:r>
      <w:r w:rsidRPr="001C138B">
        <w:rPr>
          <w:bCs/>
          <w:i/>
          <w:color w:val="auto"/>
        </w:rPr>
        <w:t>Отлично» («5»)</w:t>
      </w:r>
      <w:r w:rsidR="005A7617">
        <w:rPr>
          <w:b/>
          <w:bCs/>
          <w:color w:val="auto"/>
        </w:rPr>
        <w:t xml:space="preserve"> – </w:t>
      </w:r>
      <w:r w:rsidRPr="001E57A6">
        <w:rPr>
          <w:color w:val="auto"/>
        </w:rPr>
        <w:t>аспирант глубоко и полно владеет содержанием учебного материала и понятийным аппаратом; умеет связывать теорию с практикой, иллюстрировать примерами, факт</w:t>
      </w:r>
      <w:r w:rsidRPr="001E57A6">
        <w:rPr>
          <w:color w:val="auto"/>
        </w:rPr>
        <w:t>а</w:t>
      </w:r>
      <w:r w:rsidRPr="001E57A6">
        <w:rPr>
          <w:color w:val="auto"/>
        </w:rPr>
        <w:t>ми, данными научных исследований; осуществляет межпредметные связи, предложения, выводы; логично, четко и ясно излагает ответы на поставленные вопросы; умеет обосновывать свои сужд</w:t>
      </w:r>
      <w:r w:rsidRPr="001E57A6">
        <w:rPr>
          <w:color w:val="auto"/>
        </w:rPr>
        <w:t>е</w:t>
      </w:r>
      <w:r w:rsidRPr="001E57A6">
        <w:rPr>
          <w:color w:val="auto"/>
        </w:rPr>
        <w:t>ния и профессионально-личностную позицию по излагаемому вопросу. Ответ носит самосто</w:t>
      </w:r>
      <w:r w:rsidRPr="001E57A6">
        <w:rPr>
          <w:color w:val="auto"/>
        </w:rPr>
        <w:t>я</w:t>
      </w:r>
      <w:r w:rsidRPr="001E57A6">
        <w:rPr>
          <w:color w:val="auto"/>
        </w:rPr>
        <w:t xml:space="preserve">тельный характер. </w:t>
      </w:r>
    </w:p>
    <w:p w:rsidR="001E57A6" w:rsidRPr="001E57A6" w:rsidRDefault="001E57A6" w:rsidP="00CF2F4A">
      <w:pPr>
        <w:pStyle w:val="Default"/>
        <w:ind w:firstLine="709"/>
        <w:jc w:val="both"/>
        <w:rPr>
          <w:color w:val="auto"/>
        </w:rPr>
      </w:pPr>
      <w:r w:rsidRPr="001C138B">
        <w:rPr>
          <w:bCs/>
          <w:i/>
          <w:color w:val="auto"/>
        </w:rPr>
        <w:t>«Хорошо» («4»)</w:t>
      </w:r>
      <w:r w:rsidR="005A7617">
        <w:rPr>
          <w:b/>
          <w:bCs/>
          <w:color w:val="auto"/>
        </w:rPr>
        <w:t xml:space="preserve"> – </w:t>
      </w:r>
      <w:r w:rsidRPr="001E57A6">
        <w:rPr>
          <w:color w:val="auto"/>
        </w:rPr>
        <w:t>ответ аспиранта соответствует указанным выше критериям, но в соде</w:t>
      </w:r>
      <w:r w:rsidRPr="001E57A6">
        <w:rPr>
          <w:color w:val="auto"/>
        </w:rPr>
        <w:t>р</w:t>
      </w:r>
      <w:r w:rsidRPr="001E57A6">
        <w:rPr>
          <w:color w:val="auto"/>
        </w:rPr>
        <w:t>жании имеют место отдельные неточности (несущественные ошибки) при изложении теоретич</w:t>
      </w:r>
      <w:r w:rsidRPr="001E57A6">
        <w:rPr>
          <w:color w:val="auto"/>
        </w:rPr>
        <w:t>е</w:t>
      </w:r>
      <w:r w:rsidRPr="001E57A6">
        <w:rPr>
          <w:color w:val="auto"/>
        </w:rPr>
        <w:t>ского и практического материала. Ответ отличается меньшей обстоятельностью, глубиной, обо</w:t>
      </w:r>
      <w:r w:rsidRPr="001E57A6">
        <w:rPr>
          <w:color w:val="auto"/>
        </w:rPr>
        <w:t>с</w:t>
      </w:r>
      <w:r w:rsidRPr="001E57A6">
        <w:rPr>
          <w:color w:val="auto"/>
        </w:rPr>
        <w:lastRenderedPageBreak/>
        <w:t xml:space="preserve">нованностью и полнотой; однако допущенные ошибки исправляются самим магистрантом после дополнительных вопросов экзаменатора. </w:t>
      </w:r>
    </w:p>
    <w:p w:rsidR="001E57A6" w:rsidRPr="001E57A6" w:rsidRDefault="001E57A6" w:rsidP="00CF2F4A">
      <w:pPr>
        <w:pStyle w:val="Default"/>
        <w:ind w:firstLine="709"/>
        <w:jc w:val="both"/>
        <w:rPr>
          <w:color w:val="auto"/>
        </w:rPr>
      </w:pPr>
      <w:r w:rsidRPr="001C138B">
        <w:rPr>
          <w:bCs/>
          <w:i/>
          <w:color w:val="auto"/>
        </w:rPr>
        <w:t>«Удовлетворительно» («3»)</w:t>
      </w:r>
      <w:r w:rsidR="005A7617">
        <w:rPr>
          <w:b/>
          <w:bCs/>
          <w:color w:val="auto"/>
        </w:rPr>
        <w:t xml:space="preserve"> – </w:t>
      </w:r>
      <w:r w:rsidRPr="001E57A6">
        <w:rPr>
          <w:color w:val="auto"/>
        </w:rPr>
        <w:t>аспирант обнаруживает знание и понимание основных пол</w:t>
      </w:r>
      <w:r w:rsidRPr="001E57A6">
        <w:rPr>
          <w:color w:val="auto"/>
        </w:rPr>
        <w:t>о</w:t>
      </w:r>
      <w:r w:rsidRPr="001E57A6">
        <w:rPr>
          <w:color w:val="auto"/>
        </w:rPr>
        <w:t>жений учебного материала, но излагает его неполно, непоследовательно, допускает неточности и существенные ошибки в определении понятий, формулировке положений. При аргументации о</w:t>
      </w:r>
      <w:r w:rsidRPr="001E57A6">
        <w:rPr>
          <w:color w:val="auto"/>
        </w:rPr>
        <w:t>т</w:t>
      </w:r>
      <w:r w:rsidRPr="001E57A6">
        <w:rPr>
          <w:color w:val="auto"/>
        </w:rPr>
        <w:t>вета аспирант не опирается на основные положения исследовательских, концептуальных и норм</w:t>
      </w:r>
      <w:r w:rsidRPr="001E57A6">
        <w:rPr>
          <w:color w:val="auto"/>
        </w:rPr>
        <w:t>а</w:t>
      </w:r>
      <w:r w:rsidRPr="001E57A6">
        <w:rPr>
          <w:color w:val="auto"/>
        </w:rPr>
        <w:t>тивных документов; не применяет теоретические знания для объяснения эмпирических фактов и явлений, не обосновывает свои суждения; имеет место нарушение логики изложения. В целом о</w:t>
      </w:r>
      <w:r w:rsidRPr="001E57A6">
        <w:rPr>
          <w:color w:val="auto"/>
        </w:rPr>
        <w:t>т</w:t>
      </w:r>
      <w:r w:rsidRPr="001E57A6">
        <w:rPr>
          <w:color w:val="auto"/>
        </w:rPr>
        <w:t>вет отличается низким уровнем самостоятельности, не содержит собственной проф</w:t>
      </w:r>
      <w:r w:rsidR="002B3764">
        <w:rPr>
          <w:color w:val="auto"/>
        </w:rPr>
        <w:t>ессионально-личностной позиции.</w:t>
      </w:r>
    </w:p>
    <w:p w:rsidR="001E57A6" w:rsidRPr="001E57A6" w:rsidRDefault="001E57A6" w:rsidP="00CF2F4A">
      <w:pPr>
        <w:pStyle w:val="Default"/>
        <w:ind w:firstLine="709"/>
        <w:jc w:val="both"/>
        <w:rPr>
          <w:color w:val="auto"/>
        </w:rPr>
      </w:pPr>
      <w:r w:rsidRPr="001C138B">
        <w:rPr>
          <w:bCs/>
          <w:i/>
          <w:color w:val="auto"/>
        </w:rPr>
        <w:t>«Неудовлетворительно» («2»)</w:t>
      </w:r>
      <w:r w:rsidR="005A7617">
        <w:rPr>
          <w:b/>
          <w:bCs/>
          <w:color w:val="auto"/>
        </w:rPr>
        <w:t xml:space="preserve"> – </w:t>
      </w:r>
      <w:r w:rsidRPr="001E57A6">
        <w:rPr>
          <w:color w:val="auto"/>
        </w:rPr>
        <w:t>аспирант имеет разрозненные, бессистемные знания; не умеет выделять главное и второстепенное. В ответе допускаются ошибки в определении понятий, формулировке теоретических положений, искажающие их смысл. Аспирант не ориентируется в нормативно-концептуальных, программно-методических, исследовательских материалах, бесп</w:t>
      </w:r>
      <w:r w:rsidRPr="001E57A6">
        <w:rPr>
          <w:color w:val="auto"/>
        </w:rPr>
        <w:t>о</w:t>
      </w:r>
      <w:r w:rsidRPr="001E57A6">
        <w:rPr>
          <w:color w:val="auto"/>
        </w:rPr>
        <w:t>рядочно и неуверенно излагает материал; не умеет соединять теоретические положения с педаг</w:t>
      </w:r>
      <w:r w:rsidRPr="001E57A6">
        <w:rPr>
          <w:color w:val="auto"/>
        </w:rPr>
        <w:t>о</w:t>
      </w:r>
      <w:r w:rsidRPr="001E57A6">
        <w:rPr>
          <w:color w:val="auto"/>
        </w:rPr>
        <w:t>гической практикой; не умеет применять знания для объяснения эмпирических фактов, не уст</w:t>
      </w:r>
      <w:r w:rsidRPr="001E57A6">
        <w:rPr>
          <w:color w:val="auto"/>
        </w:rPr>
        <w:t>а</w:t>
      </w:r>
      <w:r w:rsidRPr="001E57A6">
        <w:rPr>
          <w:color w:val="auto"/>
        </w:rPr>
        <w:t xml:space="preserve">навливает межпредметные связи. </w:t>
      </w:r>
    </w:p>
    <w:p w:rsidR="00B87B8E" w:rsidRPr="006019B8" w:rsidRDefault="00B87B8E" w:rsidP="006019B8">
      <w:pPr>
        <w:ind w:firstLine="567"/>
        <w:jc w:val="both"/>
        <w:rPr>
          <w:sz w:val="24"/>
          <w:szCs w:val="24"/>
        </w:rPr>
      </w:pPr>
      <w:r w:rsidRPr="006019B8">
        <w:rPr>
          <w:b/>
          <w:bCs/>
          <w:sz w:val="24"/>
          <w:szCs w:val="24"/>
        </w:rPr>
        <w:t>2.3</w:t>
      </w:r>
      <w:r w:rsidR="00BD7973" w:rsidRPr="006019B8">
        <w:rPr>
          <w:b/>
          <w:bCs/>
          <w:sz w:val="24"/>
          <w:szCs w:val="24"/>
        </w:rPr>
        <w:t xml:space="preserve"> </w:t>
      </w:r>
      <w:r w:rsidRPr="006019B8">
        <w:rPr>
          <w:b/>
          <w:bCs/>
          <w:sz w:val="24"/>
          <w:szCs w:val="24"/>
        </w:rPr>
        <w:t xml:space="preserve">Вопросы к государственному </w:t>
      </w:r>
      <w:r w:rsidR="002017B9" w:rsidRPr="006019B8">
        <w:rPr>
          <w:b/>
          <w:bCs/>
          <w:sz w:val="24"/>
          <w:szCs w:val="24"/>
        </w:rPr>
        <w:t>итоговому</w:t>
      </w:r>
      <w:r w:rsidR="00BD7973" w:rsidRPr="006019B8">
        <w:rPr>
          <w:b/>
          <w:bCs/>
          <w:sz w:val="24"/>
          <w:szCs w:val="24"/>
        </w:rPr>
        <w:t xml:space="preserve"> </w:t>
      </w:r>
      <w:r w:rsidRPr="006019B8">
        <w:rPr>
          <w:b/>
          <w:bCs/>
          <w:sz w:val="24"/>
          <w:szCs w:val="24"/>
        </w:rPr>
        <w:t xml:space="preserve">экзамену </w:t>
      </w:r>
    </w:p>
    <w:p w:rsidR="00B87B8E" w:rsidRDefault="00B87B8E" w:rsidP="007B7667">
      <w:pPr>
        <w:pStyle w:val="Default"/>
        <w:ind w:firstLine="709"/>
        <w:jc w:val="center"/>
        <w:rPr>
          <w:bCs/>
          <w:i/>
          <w:iCs/>
          <w:color w:val="auto"/>
        </w:rPr>
      </w:pPr>
      <w:r w:rsidRPr="001C138B">
        <w:rPr>
          <w:bCs/>
          <w:i/>
          <w:iCs/>
          <w:color w:val="auto"/>
        </w:rPr>
        <w:t>Вопросы по общенаучному циклу учебных дисциплин</w:t>
      </w:r>
    </w:p>
    <w:p w:rsidR="006C75AB" w:rsidRDefault="006C75AB" w:rsidP="00CF2F4A">
      <w:pPr>
        <w:pStyle w:val="Default"/>
        <w:jc w:val="center"/>
        <w:rPr>
          <w:bCs/>
          <w:iCs/>
          <w:color w:val="auto"/>
        </w:rPr>
      </w:pPr>
      <w:r w:rsidRPr="006C75AB">
        <w:rPr>
          <w:bCs/>
          <w:iCs/>
          <w:color w:val="auto"/>
        </w:rPr>
        <w:t xml:space="preserve">Часть </w:t>
      </w:r>
      <w:r w:rsidRPr="006C75AB">
        <w:rPr>
          <w:bCs/>
          <w:iCs/>
          <w:color w:val="auto"/>
          <w:lang w:val="en-US"/>
        </w:rPr>
        <w:t>I</w:t>
      </w:r>
    </w:p>
    <w:p w:rsidR="00B87B8E" w:rsidRDefault="00B87B8E" w:rsidP="00BD7973">
      <w:pPr>
        <w:pStyle w:val="Default"/>
        <w:numPr>
          <w:ilvl w:val="0"/>
          <w:numId w:val="30"/>
        </w:numPr>
        <w:jc w:val="both"/>
        <w:rPr>
          <w:color w:val="auto"/>
        </w:rPr>
      </w:pPr>
      <w:r w:rsidRPr="007E29A6">
        <w:rPr>
          <w:color w:val="auto"/>
        </w:rPr>
        <w:t>Наука как сфера человеческой деятельности, как система знаний, как результат деятельн</w:t>
      </w:r>
      <w:r w:rsidRPr="007E29A6">
        <w:rPr>
          <w:color w:val="auto"/>
        </w:rPr>
        <w:t>о</w:t>
      </w:r>
      <w:r w:rsidRPr="007E29A6">
        <w:rPr>
          <w:color w:val="auto"/>
        </w:rPr>
        <w:t xml:space="preserve">сти. Уровни научного знания. Естественные, социальные и гуманитарные науки: подходы к классификации наук. </w:t>
      </w:r>
    </w:p>
    <w:p w:rsidR="00B87B8E" w:rsidRDefault="00B87B8E" w:rsidP="00BD7973">
      <w:pPr>
        <w:pStyle w:val="Default"/>
        <w:numPr>
          <w:ilvl w:val="0"/>
          <w:numId w:val="30"/>
        </w:numPr>
        <w:jc w:val="both"/>
        <w:rPr>
          <w:color w:val="auto"/>
        </w:rPr>
      </w:pPr>
      <w:r w:rsidRPr="007E29A6">
        <w:rPr>
          <w:color w:val="auto"/>
        </w:rPr>
        <w:t xml:space="preserve">Общая, частная и прикладная методология научного знания. Научное и житейское знание. Соотношение знания и опыта в структуре педагогической деятельности. </w:t>
      </w:r>
    </w:p>
    <w:p w:rsidR="00B87B8E" w:rsidRPr="007E29A6" w:rsidRDefault="00B87B8E" w:rsidP="00BD7973">
      <w:pPr>
        <w:pStyle w:val="Default"/>
        <w:numPr>
          <w:ilvl w:val="0"/>
          <w:numId w:val="30"/>
        </w:numPr>
        <w:jc w:val="both"/>
        <w:rPr>
          <w:color w:val="auto"/>
        </w:rPr>
      </w:pPr>
      <w:r w:rsidRPr="007E29A6">
        <w:rPr>
          <w:color w:val="auto"/>
        </w:rPr>
        <w:t xml:space="preserve">Методологические подходы и логическая структура научного исследования. Специфика психологического и педагогического исследования. </w:t>
      </w:r>
    </w:p>
    <w:p w:rsidR="00B87B8E" w:rsidRDefault="00B87B8E" w:rsidP="00BD7973">
      <w:pPr>
        <w:pStyle w:val="Default"/>
        <w:numPr>
          <w:ilvl w:val="0"/>
          <w:numId w:val="30"/>
        </w:numPr>
        <w:jc w:val="both"/>
        <w:rPr>
          <w:color w:val="auto"/>
        </w:rPr>
      </w:pPr>
      <w:r w:rsidRPr="007E29A6">
        <w:rPr>
          <w:color w:val="auto"/>
        </w:rPr>
        <w:t xml:space="preserve">Современные классификации методов исследования. Эмпирические методы. Теоретические методы. Определение оптимального комплекса методов исследования. </w:t>
      </w:r>
    </w:p>
    <w:p w:rsidR="00B87B8E" w:rsidRDefault="00B87B8E" w:rsidP="00BD7973">
      <w:pPr>
        <w:pStyle w:val="Default"/>
        <w:numPr>
          <w:ilvl w:val="0"/>
          <w:numId w:val="30"/>
        </w:numPr>
        <w:jc w:val="both"/>
        <w:rPr>
          <w:color w:val="auto"/>
        </w:rPr>
      </w:pPr>
      <w:r w:rsidRPr="007E29A6">
        <w:rPr>
          <w:color w:val="auto"/>
        </w:rPr>
        <w:t>Парадигмы науки и тенденции развития образования. Культурно-историческая эволюция науки. Т.</w:t>
      </w:r>
      <w:r w:rsidR="00337947">
        <w:rPr>
          <w:color w:val="auto"/>
        </w:rPr>
        <w:t xml:space="preserve"> </w:t>
      </w:r>
      <w:r w:rsidRPr="007E29A6">
        <w:rPr>
          <w:color w:val="auto"/>
        </w:rPr>
        <w:t>Кун о парадигмальном развитии науки и понятие о научном сообществе. Кул</w:t>
      </w:r>
      <w:r w:rsidRPr="007E29A6">
        <w:rPr>
          <w:color w:val="auto"/>
        </w:rPr>
        <w:t>ь</w:t>
      </w:r>
      <w:r w:rsidRPr="007E29A6">
        <w:rPr>
          <w:color w:val="auto"/>
        </w:rPr>
        <w:t xml:space="preserve">турно-исторический и деятельностный подходы в развитии отечественной педагогической науки. </w:t>
      </w:r>
    </w:p>
    <w:p w:rsidR="00B87B8E" w:rsidRDefault="00B87B8E" w:rsidP="00BD7973">
      <w:pPr>
        <w:pStyle w:val="Default"/>
        <w:numPr>
          <w:ilvl w:val="0"/>
          <w:numId w:val="30"/>
        </w:numPr>
        <w:jc w:val="both"/>
        <w:rPr>
          <w:color w:val="auto"/>
        </w:rPr>
      </w:pPr>
      <w:r w:rsidRPr="007E29A6">
        <w:rPr>
          <w:color w:val="auto"/>
        </w:rPr>
        <w:t xml:space="preserve">Исследование как способ познания и преобразования педагогической действительности и образовательной практики. </w:t>
      </w:r>
    </w:p>
    <w:p w:rsidR="00B87B8E" w:rsidRPr="007E29A6" w:rsidRDefault="00B87B8E" w:rsidP="00BD7973">
      <w:pPr>
        <w:pStyle w:val="Default"/>
        <w:numPr>
          <w:ilvl w:val="0"/>
          <w:numId w:val="30"/>
        </w:numPr>
        <w:jc w:val="both"/>
        <w:rPr>
          <w:color w:val="auto"/>
        </w:rPr>
      </w:pPr>
      <w:r w:rsidRPr="007E29A6">
        <w:rPr>
          <w:color w:val="auto"/>
        </w:rPr>
        <w:t>Влияние научных исследований на развитие образования. Проблемы формирования иссл</w:t>
      </w:r>
      <w:r w:rsidRPr="007E29A6">
        <w:rPr>
          <w:color w:val="auto"/>
        </w:rPr>
        <w:t>е</w:t>
      </w:r>
      <w:r w:rsidRPr="007E29A6">
        <w:rPr>
          <w:color w:val="auto"/>
        </w:rPr>
        <w:t xml:space="preserve">довательских программ (в свете концепции И. Лакатоса). Участие России в международных исследовательских проектах в сфере образования. </w:t>
      </w:r>
    </w:p>
    <w:p w:rsidR="00B87B8E" w:rsidRPr="002B3764" w:rsidRDefault="00B87B8E" w:rsidP="00BD7973">
      <w:pPr>
        <w:pStyle w:val="Default"/>
        <w:numPr>
          <w:ilvl w:val="0"/>
          <w:numId w:val="30"/>
        </w:numPr>
        <w:jc w:val="both"/>
        <w:rPr>
          <w:color w:val="auto"/>
        </w:rPr>
      </w:pPr>
      <w:r w:rsidRPr="007E29A6">
        <w:rPr>
          <w:color w:val="auto"/>
        </w:rPr>
        <w:t>Подчинение позиции субъекта научно-исследовательской деятельности объективным зак</w:t>
      </w:r>
      <w:r w:rsidRPr="007E29A6">
        <w:rPr>
          <w:color w:val="auto"/>
        </w:rPr>
        <w:t>о</w:t>
      </w:r>
      <w:r w:rsidRPr="007E29A6">
        <w:rPr>
          <w:color w:val="auto"/>
        </w:rPr>
        <w:t>нам науки. Личностные смыслы исследовательского проектирования. Правовая и нравс</w:t>
      </w:r>
      <w:r w:rsidRPr="007E29A6">
        <w:rPr>
          <w:color w:val="auto"/>
        </w:rPr>
        <w:t>т</w:t>
      </w:r>
      <w:r w:rsidRPr="007E29A6">
        <w:rPr>
          <w:color w:val="auto"/>
        </w:rPr>
        <w:t>венная ответственность исследователя. Качество и достоверность результатов исследов</w:t>
      </w:r>
      <w:r w:rsidRPr="007E29A6">
        <w:rPr>
          <w:color w:val="auto"/>
        </w:rPr>
        <w:t>а</w:t>
      </w:r>
      <w:r w:rsidRPr="007E29A6">
        <w:rPr>
          <w:color w:val="auto"/>
        </w:rPr>
        <w:t xml:space="preserve">ний. </w:t>
      </w:r>
    </w:p>
    <w:p w:rsidR="00B87B8E" w:rsidRPr="002B3764" w:rsidRDefault="00B87B8E" w:rsidP="00BD7973">
      <w:pPr>
        <w:pStyle w:val="Default"/>
        <w:numPr>
          <w:ilvl w:val="0"/>
          <w:numId w:val="30"/>
        </w:numPr>
        <w:jc w:val="both"/>
        <w:rPr>
          <w:color w:val="auto"/>
        </w:rPr>
      </w:pPr>
      <w:r w:rsidRPr="002B3764">
        <w:rPr>
          <w:color w:val="auto"/>
        </w:rPr>
        <w:t xml:space="preserve">Понятие </w:t>
      </w:r>
      <w:r w:rsidR="006C75AB" w:rsidRPr="002B3764">
        <w:rPr>
          <w:color w:val="auto"/>
        </w:rPr>
        <w:t>«</w:t>
      </w:r>
      <w:r w:rsidRPr="002B3764">
        <w:rPr>
          <w:color w:val="auto"/>
        </w:rPr>
        <w:t xml:space="preserve">образование». Общая характеристика процесса образования человека. Основные направления реформирования российского образования и инновационные процессы. </w:t>
      </w:r>
    </w:p>
    <w:p w:rsidR="00B87B8E" w:rsidRPr="002B3764" w:rsidRDefault="00B87B8E" w:rsidP="00BD7973">
      <w:pPr>
        <w:pStyle w:val="Default"/>
        <w:numPr>
          <w:ilvl w:val="0"/>
          <w:numId w:val="30"/>
        </w:numPr>
        <w:jc w:val="both"/>
        <w:rPr>
          <w:color w:val="auto"/>
        </w:rPr>
      </w:pPr>
      <w:r w:rsidRPr="002B3764">
        <w:rPr>
          <w:color w:val="auto"/>
        </w:rPr>
        <w:lastRenderedPageBreak/>
        <w:t xml:space="preserve">Закон Российской Федерации «Об образовании». Ведущие принципы и цели российского образования, их отражение в изменении структуры российского образования. </w:t>
      </w:r>
    </w:p>
    <w:p w:rsidR="00B87B8E" w:rsidRPr="002B3764" w:rsidRDefault="00B87B8E" w:rsidP="00BD7973">
      <w:pPr>
        <w:pStyle w:val="Default"/>
        <w:numPr>
          <w:ilvl w:val="0"/>
          <w:numId w:val="30"/>
        </w:numPr>
        <w:jc w:val="both"/>
        <w:rPr>
          <w:color w:val="auto"/>
        </w:rPr>
      </w:pPr>
      <w:r w:rsidRPr="002B3764">
        <w:rPr>
          <w:color w:val="auto"/>
        </w:rPr>
        <w:t>Проектирование и реализация нововведений на разных уровнях педагогической реальн</w:t>
      </w:r>
      <w:r w:rsidRPr="002B3764">
        <w:rPr>
          <w:color w:val="auto"/>
        </w:rPr>
        <w:t>о</w:t>
      </w:r>
      <w:r w:rsidRPr="002B3764">
        <w:rPr>
          <w:color w:val="auto"/>
        </w:rPr>
        <w:t xml:space="preserve">сти. Охарактеризуйте нововведения в учебно-воспитательном процессе. </w:t>
      </w:r>
    </w:p>
    <w:p w:rsidR="00B87B8E" w:rsidRPr="002B3764" w:rsidRDefault="00B87B8E" w:rsidP="00BD7973">
      <w:pPr>
        <w:pStyle w:val="Default"/>
        <w:numPr>
          <w:ilvl w:val="0"/>
          <w:numId w:val="30"/>
        </w:numPr>
        <w:jc w:val="both"/>
        <w:rPr>
          <w:color w:val="auto"/>
        </w:rPr>
      </w:pPr>
      <w:r w:rsidRPr="002B3764">
        <w:rPr>
          <w:color w:val="auto"/>
        </w:rPr>
        <w:t>Содержание понятий «инновации». Инновационные процессы в образовании. Роль самоо</w:t>
      </w:r>
      <w:r w:rsidRPr="002B3764">
        <w:rPr>
          <w:color w:val="auto"/>
        </w:rPr>
        <w:t>б</w:t>
      </w:r>
      <w:r w:rsidRPr="002B3764">
        <w:rPr>
          <w:color w:val="auto"/>
        </w:rPr>
        <w:t xml:space="preserve">разования в развитии инновационного образовательного пространства. </w:t>
      </w:r>
    </w:p>
    <w:p w:rsidR="00B87B8E" w:rsidRPr="002B3764" w:rsidRDefault="00B87B8E" w:rsidP="00BD7973">
      <w:pPr>
        <w:pStyle w:val="Default"/>
        <w:numPr>
          <w:ilvl w:val="0"/>
          <w:numId w:val="30"/>
        </w:numPr>
        <w:jc w:val="both"/>
        <w:rPr>
          <w:color w:val="auto"/>
        </w:rPr>
      </w:pPr>
      <w:r w:rsidRPr="002B3764">
        <w:rPr>
          <w:color w:val="auto"/>
        </w:rPr>
        <w:t>Структура педагогической инновационной деятельности. Охарактеризуйте этапы и уровни деятельности: опытный, опытно-экспериментальный, экспериментально-поисковый, эксп</w:t>
      </w:r>
      <w:r w:rsidRPr="002B3764">
        <w:rPr>
          <w:color w:val="auto"/>
        </w:rPr>
        <w:t>е</w:t>
      </w:r>
      <w:r w:rsidRPr="002B3764">
        <w:rPr>
          <w:color w:val="auto"/>
        </w:rPr>
        <w:t xml:space="preserve">риментально-исследовательский. Методы активизации исследовательских и творческих способностей педагогов. </w:t>
      </w:r>
    </w:p>
    <w:p w:rsidR="00B87B8E" w:rsidRPr="002B3764" w:rsidRDefault="00B87B8E" w:rsidP="00BD7973">
      <w:pPr>
        <w:pStyle w:val="Default"/>
        <w:numPr>
          <w:ilvl w:val="0"/>
          <w:numId w:val="30"/>
        </w:numPr>
        <w:jc w:val="both"/>
        <w:rPr>
          <w:color w:val="auto"/>
        </w:rPr>
      </w:pPr>
      <w:r w:rsidRPr="002B3764">
        <w:rPr>
          <w:color w:val="auto"/>
        </w:rPr>
        <w:t>Актуальные проблемы педагогических исследований, направленных на решение образов</w:t>
      </w:r>
      <w:r w:rsidRPr="002B3764">
        <w:rPr>
          <w:color w:val="auto"/>
        </w:rPr>
        <w:t>а</w:t>
      </w:r>
      <w:r w:rsidRPr="002B3764">
        <w:rPr>
          <w:color w:val="auto"/>
        </w:rPr>
        <w:t xml:space="preserve">тельных и профессиональных задач педагогических работников. Принципы и содержание компетентностного подхода в области образования. </w:t>
      </w:r>
    </w:p>
    <w:p w:rsidR="00B87B8E" w:rsidRPr="002B3764" w:rsidRDefault="00B87B8E" w:rsidP="00BD7973">
      <w:pPr>
        <w:pStyle w:val="Default"/>
        <w:numPr>
          <w:ilvl w:val="0"/>
          <w:numId w:val="30"/>
        </w:numPr>
        <w:jc w:val="both"/>
        <w:rPr>
          <w:color w:val="auto"/>
        </w:rPr>
      </w:pPr>
      <w:r w:rsidRPr="002B3764">
        <w:rPr>
          <w:color w:val="auto"/>
        </w:rPr>
        <w:t>Качество образования как философское, социально-экономическое и педагогическое пон</w:t>
      </w:r>
      <w:r w:rsidRPr="002B3764">
        <w:rPr>
          <w:color w:val="auto"/>
        </w:rPr>
        <w:t>я</w:t>
      </w:r>
      <w:r w:rsidRPr="002B3764">
        <w:rPr>
          <w:color w:val="auto"/>
        </w:rPr>
        <w:t xml:space="preserve">тие. Механизмы управления качеством образования. </w:t>
      </w:r>
    </w:p>
    <w:p w:rsidR="00B87B8E" w:rsidRPr="002B3764" w:rsidRDefault="00B87B8E" w:rsidP="00BD7973">
      <w:pPr>
        <w:pStyle w:val="Default"/>
        <w:numPr>
          <w:ilvl w:val="0"/>
          <w:numId w:val="30"/>
        </w:numPr>
        <w:jc w:val="both"/>
        <w:rPr>
          <w:color w:val="auto"/>
        </w:rPr>
      </w:pPr>
      <w:r w:rsidRPr="002B3764">
        <w:rPr>
          <w:color w:val="auto"/>
        </w:rPr>
        <w:t xml:space="preserve">Индивидуальные траектории личностного и профессионального развития и саморазвития педагогических работников. </w:t>
      </w:r>
    </w:p>
    <w:p w:rsidR="00B87B8E" w:rsidRPr="002B3764" w:rsidRDefault="00B87B8E" w:rsidP="00BD7973">
      <w:pPr>
        <w:pStyle w:val="Default"/>
        <w:numPr>
          <w:ilvl w:val="0"/>
          <w:numId w:val="30"/>
        </w:numPr>
        <w:jc w:val="both"/>
        <w:rPr>
          <w:color w:val="auto"/>
        </w:rPr>
      </w:pPr>
      <w:r w:rsidRPr="002B3764">
        <w:rPr>
          <w:color w:val="auto"/>
        </w:rPr>
        <w:t>Ресурсно-информационные базы научно-</w:t>
      </w:r>
      <w:r w:rsidR="002B3764" w:rsidRPr="002B3764">
        <w:rPr>
          <w:color w:val="auto"/>
        </w:rPr>
        <w:t>исследовательской</w:t>
      </w:r>
      <w:r w:rsidRPr="002B3764">
        <w:rPr>
          <w:color w:val="auto"/>
        </w:rPr>
        <w:t xml:space="preserve"> деятельности в области пед</w:t>
      </w:r>
      <w:r w:rsidRPr="002B3764">
        <w:rPr>
          <w:color w:val="auto"/>
        </w:rPr>
        <w:t>а</w:t>
      </w:r>
      <w:r w:rsidRPr="002B3764">
        <w:rPr>
          <w:color w:val="auto"/>
        </w:rPr>
        <w:t xml:space="preserve">гогических наук. Современные информационные технологии в образовании: возможности и проблемы использования. </w:t>
      </w:r>
    </w:p>
    <w:p w:rsidR="00B87B8E" w:rsidRPr="002B3764" w:rsidRDefault="00B87B8E" w:rsidP="00BD7973">
      <w:pPr>
        <w:pStyle w:val="Default"/>
        <w:numPr>
          <w:ilvl w:val="0"/>
          <w:numId w:val="30"/>
        </w:numPr>
        <w:jc w:val="both"/>
        <w:rPr>
          <w:color w:val="auto"/>
        </w:rPr>
      </w:pPr>
      <w:r w:rsidRPr="002B3764">
        <w:rPr>
          <w:color w:val="auto"/>
        </w:rPr>
        <w:t>Информационные технологии в образовании. Понятие информацион</w:t>
      </w:r>
      <w:r w:rsidR="006C75AB" w:rsidRPr="002B3764">
        <w:rPr>
          <w:color w:val="auto"/>
        </w:rPr>
        <w:t>но-коммуникационных технологий.</w:t>
      </w:r>
    </w:p>
    <w:p w:rsidR="006C75AB" w:rsidRPr="002B3764" w:rsidRDefault="006C75AB" w:rsidP="00BD7973">
      <w:pPr>
        <w:pStyle w:val="Default"/>
        <w:ind w:firstLine="284"/>
        <w:jc w:val="both"/>
        <w:rPr>
          <w:color w:val="auto"/>
          <w:sz w:val="8"/>
          <w:szCs w:val="8"/>
        </w:rPr>
      </w:pPr>
    </w:p>
    <w:p w:rsidR="006C75AB" w:rsidRPr="002B3764" w:rsidRDefault="006C75AB" w:rsidP="00BD7973">
      <w:pPr>
        <w:pStyle w:val="Default"/>
        <w:ind w:firstLine="284"/>
        <w:jc w:val="center"/>
        <w:rPr>
          <w:color w:val="auto"/>
        </w:rPr>
      </w:pPr>
      <w:r w:rsidRPr="002B3764">
        <w:rPr>
          <w:color w:val="auto"/>
        </w:rPr>
        <w:t xml:space="preserve">Часть </w:t>
      </w:r>
      <w:r w:rsidRPr="002B3764">
        <w:rPr>
          <w:color w:val="auto"/>
          <w:lang w:val="en-US"/>
        </w:rPr>
        <w:t>II</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Роль высшего образования в современной цивилизации.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Место университета в российском образовательном пространстве.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Болонская система и Российская высшая школа.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Этапы и формы педагогического проектирования.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Учение как деятельность образовательного процесса.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Проектирование содержания учебных предметов по истории.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Роль и место лекции в вузе.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Проблемная лекция.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Диалог и монолог в педагогическом общении.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Спецсеминар.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Семинар-дискуссия.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Семинар</w:t>
      </w:r>
      <w:r w:rsidR="005A7617">
        <w:rPr>
          <w:sz w:val="24"/>
          <w:szCs w:val="24"/>
          <w:lang w:eastAsia="ru-RU"/>
        </w:rPr>
        <w:t xml:space="preserve"> – </w:t>
      </w:r>
      <w:r w:rsidRPr="002B3764">
        <w:rPr>
          <w:sz w:val="24"/>
          <w:szCs w:val="24"/>
          <w:lang w:eastAsia="ru-RU"/>
        </w:rPr>
        <w:t xml:space="preserve">«круглый стол».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«Мозговой штурм».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Электронные учебники.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Технология дистанционного обучения.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Внеаудиторная и аудиторная формы СРС.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Индивидуальная и групповая формы СРС.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Коллоквиум.  </w:t>
      </w:r>
    </w:p>
    <w:p w:rsidR="006C75AB" w:rsidRPr="002B3764" w:rsidRDefault="006C75AB" w:rsidP="00BD7973">
      <w:pPr>
        <w:numPr>
          <w:ilvl w:val="0"/>
          <w:numId w:val="27"/>
        </w:numPr>
        <w:tabs>
          <w:tab w:val="num" w:pos="709"/>
        </w:tabs>
        <w:ind w:left="0" w:firstLine="284"/>
        <w:jc w:val="both"/>
        <w:rPr>
          <w:sz w:val="24"/>
          <w:szCs w:val="24"/>
          <w:lang w:eastAsia="ru-RU"/>
        </w:rPr>
      </w:pPr>
      <w:r w:rsidRPr="002B3764">
        <w:rPr>
          <w:sz w:val="24"/>
          <w:szCs w:val="24"/>
          <w:lang w:eastAsia="ru-RU"/>
        </w:rPr>
        <w:t xml:space="preserve">Исследовательская  деятельность  студентов  как  часть  профессиональной подготовки.  </w:t>
      </w:r>
    </w:p>
    <w:p w:rsidR="006C75AB" w:rsidRPr="002B3764" w:rsidRDefault="006C75AB" w:rsidP="00BD7973">
      <w:pPr>
        <w:numPr>
          <w:ilvl w:val="0"/>
          <w:numId w:val="27"/>
        </w:numPr>
        <w:tabs>
          <w:tab w:val="num" w:pos="709"/>
        </w:tabs>
        <w:ind w:left="0" w:firstLine="284"/>
        <w:rPr>
          <w:sz w:val="24"/>
          <w:szCs w:val="24"/>
          <w:lang w:eastAsia="ru-RU"/>
        </w:rPr>
      </w:pPr>
      <w:r w:rsidRPr="002B3764">
        <w:rPr>
          <w:sz w:val="24"/>
          <w:szCs w:val="24"/>
          <w:lang w:eastAsia="ru-RU"/>
        </w:rPr>
        <w:t xml:space="preserve">Рейтинговая система оценки качества усвоения учебного материала.  </w:t>
      </w:r>
    </w:p>
    <w:p w:rsidR="006C75AB" w:rsidRPr="002B3764" w:rsidRDefault="006C75AB" w:rsidP="00BD7973">
      <w:pPr>
        <w:numPr>
          <w:ilvl w:val="0"/>
          <w:numId w:val="27"/>
        </w:numPr>
        <w:tabs>
          <w:tab w:val="num" w:pos="709"/>
        </w:tabs>
        <w:ind w:left="0" w:firstLine="284"/>
        <w:jc w:val="both"/>
        <w:rPr>
          <w:sz w:val="24"/>
          <w:szCs w:val="24"/>
          <w:lang w:eastAsia="ru-RU"/>
        </w:rPr>
      </w:pPr>
      <w:r w:rsidRPr="002B3764">
        <w:rPr>
          <w:sz w:val="24"/>
          <w:szCs w:val="24"/>
          <w:lang w:eastAsia="ru-RU"/>
        </w:rPr>
        <w:lastRenderedPageBreak/>
        <w:t>Тестирование  как  психолого-педагогическое  средство  оценки  академических способн</w:t>
      </w:r>
      <w:r w:rsidRPr="002B3764">
        <w:rPr>
          <w:sz w:val="24"/>
          <w:szCs w:val="24"/>
          <w:lang w:eastAsia="ru-RU"/>
        </w:rPr>
        <w:t>о</w:t>
      </w:r>
      <w:r w:rsidRPr="002B3764">
        <w:rPr>
          <w:sz w:val="24"/>
          <w:szCs w:val="24"/>
          <w:lang w:eastAsia="ru-RU"/>
        </w:rPr>
        <w:t xml:space="preserve">стей студентов.  </w:t>
      </w:r>
    </w:p>
    <w:p w:rsidR="006C75AB" w:rsidRPr="002B3764" w:rsidRDefault="006C75AB" w:rsidP="00BD7973">
      <w:pPr>
        <w:numPr>
          <w:ilvl w:val="0"/>
          <w:numId w:val="27"/>
        </w:numPr>
        <w:tabs>
          <w:tab w:val="num" w:pos="709"/>
        </w:tabs>
        <w:ind w:left="0" w:firstLine="284"/>
        <w:jc w:val="both"/>
        <w:rPr>
          <w:sz w:val="24"/>
          <w:szCs w:val="24"/>
        </w:rPr>
      </w:pPr>
      <w:r w:rsidRPr="002B3764">
        <w:rPr>
          <w:sz w:val="24"/>
          <w:szCs w:val="24"/>
          <w:lang w:eastAsia="ru-RU"/>
        </w:rPr>
        <w:t>Психологические особенности обучения студентов.</w:t>
      </w:r>
    </w:p>
    <w:p w:rsidR="006C75AB" w:rsidRPr="002B3764" w:rsidRDefault="006C75AB" w:rsidP="00BD7973">
      <w:pPr>
        <w:numPr>
          <w:ilvl w:val="0"/>
          <w:numId w:val="27"/>
        </w:numPr>
        <w:tabs>
          <w:tab w:val="num" w:pos="709"/>
        </w:tabs>
        <w:ind w:left="0" w:firstLine="284"/>
        <w:jc w:val="both"/>
        <w:rPr>
          <w:sz w:val="24"/>
          <w:szCs w:val="24"/>
        </w:rPr>
      </w:pPr>
      <w:r w:rsidRPr="002B3764">
        <w:rPr>
          <w:sz w:val="24"/>
          <w:szCs w:val="24"/>
          <w:lang w:eastAsia="ru-RU"/>
        </w:rPr>
        <w:t>Психологические основы формирования системного мышления.</w:t>
      </w:r>
    </w:p>
    <w:p w:rsidR="006C75AB" w:rsidRPr="006C75AB" w:rsidRDefault="006C75AB" w:rsidP="00BD7973">
      <w:pPr>
        <w:ind w:firstLine="284"/>
        <w:jc w:val="both"/>
        <w:rPr>
          <w:sz w:val="8"/>
          <w:szCs w:val="8"/>
        </w:rPr>
      </w:pPr>
    </w:p>
    <w:p w:rsidR="006C75AB" w:rsidRDefault="006C75AB" w:rsidP="00BD7973">
      <w:pPr>
        <w:pStyle w:val="Default"/>
        <w:ind w:firstLine="284"/>
        <w:jc w:val="center"/>
        <w:rPr>
          <w:color w:val="auto"/>
          <w:lang w:val="en-US"/>
        </w:rPr>
      </w:pPr>
      <w:r>
        <w:rPr>
          <w:color w:val="auto"/>
        </w:rPr>
        <w:t xml:space="preserve">Часть </w:t>
      </w:r>
      <w:r>
        <w:rPr>
          <w:color w:val="auto"/>
          <w:lang w:val="en-US"/>
        </w:rPr>
        <w:t>III</w:t>
      </w:r>
    </w:p>
    <w:p w:rsidR="006C75AB" w:rsidRPr="006C75AB" w:rsidRDefault="006C75AB" w:rsidP="00BD7973">
      <w:pPr>
        <w:pStyle w:val="Default"/>
        <w:ind w:firstLine="284"/>
        <w:jc w:val="center"/>
        <w:rPr>
          <w:color w:val="auto"/>
          <w:sz w:val="8"/>
          <w:szCs w:val="8"/>
        </w:rPr>
      </w:pPr>
    </w:p>
    <w:p w:rsidR="006C75AB" w:rsidRPr="00BD7973" w:rsidRDefault="006C75AB" w:rsidP="00BD7973">
      <w:pPr>
        <w:pStyle w:val="a7"/>
        <w:numPr>
          <w:ilvl w:val="0"/>
          <w:numId w:val="29"/>
        </w:numPr>
        <w:spacing w:after="0" w:line="240" w:lineRule="auto"/>
        <w:ind w:left="714" w:hanging="357"/>
        <w:jc w:val="both"/>
        <w:rPr>
          <w:rFonts w:ascii="Times New Roman" w:hAnsi="Times New Roman"/>
          <w:bCs/>
          <w:sz w:val="24"/>
          <w:szCs w:val="24"/>
        </w:rPr>
      </w:pPr>
      <w:r w:rsidRPr="00BD7973">
        <w:rPr>
          <w:bCs/>
          <w:sz w:val="24"/>
          <w:szCs w:val="24"/>
        </w:rPr>
        <w:t xml:space="preserve">С </w:t>
      </w:r>
      <w:r w:rsidRPr="00BD7973">
        <w:rPr>
          <w:rFonts w:ascii="Times New Roman" w:hAnsi="Times New Roman"/>
          <w:bCs/>
          <w:sz w:val="24"/>
          <w:szCs w:val="24"/>
        </w:rPr>
        <w:t>каких ценностных позиций проводится научно-педагогическое исследование по вашей теме?</w:t>
      </w:r>
    </w:p>
    <w:p w:rsidR="006C75AB" w:rsidRPr="00BD7973" w:rsidRDefault="006C75AB" w:rsidP="00BD7973">
      <w:pPr>
        <w:pStyle w:val="a7"/>
        <w:numPr>
          <w:ilvl w:val="0"/>
          <w:numId w:val="29"/>
        </w:numPr>
        <w:spacing w:after="0" w:line="240" w:lineRule="auto"/>
        <w:ind w:left="714" w:hanging="357"/>
        <w:jc w:val="both"/>
        <w:rPr>
          <w:rFonts w:ascii="Times New Roman" w:hAnsi="Times New Roman"/>
          <w:bCs/>
          <w:sz w:val="24"/>
          <w:szCs w:val="24"/>
        </w:rPr>
      </w:pPr>
      <w:r w:rsidRPr="00BD7973">
        <w:rPr>
          <w:rFonts w:ascii="Times New Roman" w:hAnsi="Times New Roman"/>
          <w:bCs/>
          <w:sz w:val="24"/>
          <w:szCs w:val="24"/>
        </w:rPr>
        <w:t>Проведите систематизацию ключевых понятий исследуемой вами темы.</w:t>
      </w:r>
    </w:p>
    <w:p w:rsidR="006C75AB" w:rsidRPr="00BD7973" w:rsidRDefault="006C75AB" w:rsidP="00BD7973">
      <w:pPr>
        <w:pStyle w:val="a7"/>
        <w:numPr>
          <w:ilvl w:val="0"/>
          <w:numId w:val="29"/>
        </w:numPr>
        <w:spacing w:after="0" w:line="240" w:lineRule="auto"/>
        <w:ind w:left="714" w:hanging="357"/>
        <w:jc w:val="both"/>
        <w:rPr>
          <w:rFonts w:ascii="Times New Roman" w:hAnsi="Times New Roman"/>
          <w:bCs/>
          <w:sz w:val="24"/>
          <w:szCs w:val="24"/>
        </w:rPr>
      </w:pPr>
      <w:r w:rsidRPr="00BD7973">
        <w:rPr>
          <w:rFonts w:ascii="Times New Roman" w:hAnsi="Times New Roman"/>
          <w:bCs/>
          <w:sz w:val="24"/>
          <w:szCs w:val="24"/>
        </w:rPr>
        <w:t>Какие аксиомы</w:t>
      </w:r>
      <w:r w:rsidR="005A7617" w:rsidRPr="00BD7973">
        <w:rPr>
          <w:rFonts w:ascii="Times New Roman" w:hAnsi="Times New Roman"/>
          <w:bCs/>
          <w:sz w:val="24"/>
          <w:szCs w:val="24"/>
        </w:rPr>
        <w:t xml:space="preserve"> – </w:t>
      </w:r>
      <w:r w:rsidRPr="00BD7973">
        <w:rPr>
          <w:rFonts w:ascii="Times New Roman" w:hAnsi="Times New Roman"/>
          <w:bCs/>
          <w:sz w:val="24"/>
          <w:szCs w:val="24"/>
        </w:rPr>
        <w:t>общепринятые и доказанные ранее положения</w:t>
      </w:r>
      <w:r w:rsidR="005A7617" w:rsidRPr="00BD7973">
        <w:rPr>
          <w:rFonts w:ascii="Times New Roman" w:hAnsi="Times New Roman"/>
          <w:bCs/>
          <w:sz w:val="24"/>
          <w:szCs w:val="24"/>
        </w:rPr>
        <w:t xml:space="preserve"> – </w:t>
      </w:r>
      <w:r w:rsidRPr="00BD7973">
        <w:rPr>
          <w:rFonts w:ascii="Times New Roman" w:hAnsi="Times New Roman"/>
          <w:bCs/>
          <w:sz w:val="24"/>
          <w:szCs w:val="24"/>
        </w:rPr>
        <w:t>легли в основу вашей концепции? Как в ходе развития науки изменялись аксиомы, на которые вы опираетесь?</w:t>
      </w:r>
    </w:p>
    <w:p w:rsidR="006C75AB" w:rsidRPr="00BD7973" w:rsidRDefault="006C75AB" w:rsidP="00BD7973">
      <w:pPr>
        <w:pStyle w:val="a7"/>
        <w:numPr>
          <w:ilvl w:val="0"/>
          <w:numId w:val="29"/>
        </w:numPr>
        <w:spacing w:after="0" w:line="240" w:lineRule="auto"/>
        <w:ind w:left="714" w:hanging="357"/>
        <w:jc w:val="both"/>
        <w:rPr>
          <w:rFonts w:ascii="Times New Roman" w:hAnsi="Times New Roman"/>
          <w:bCs/>
          <w:sz w:val="24"/>
          <w:szCs w:val="24"/>
        </w:rPr>
      </w:pPr>
      <w:r w:rsidRPr="00BD7973">
        <w:rPr>
          <w:rFonts w:ascii="Times New Roman" w:hAnsi="Times New Roman"/>
          <w:bCs/>
          <w:sz w:val="24"/>
          <w:szCs w:val="24"/>
        </w:rPr>
        <w:t>Докажите, что избранная в вашем исследовании методика соответствует цели и задачам и</w:t>
      </w:r>
      <w:r w:rsidRPr="00BD7973">
        <w:rPr>
          <w:rFonts w:ascii="Times New Roman" w:hAnsi="Times New Roman"/>
          <w:bCs/>
          <w:sz w:val="24"/>
          <w:szCs w:val="24"/>
        </w:rPr>
        <w:t>с</w:t>
      </w:r>
      <w:r w:rsidRPr="00BD7973">
        <w:rPr>
          <w:rFonts w:ascii="Times New Roman" w:hAnsi="Times New Roman"/>
          <w:bCs/>
          <w:sz w:val="24"/>
          <w:szCs w:val="24"/>
        </w:rPr>
        <w:t>следования.</w:t>
      </w:r>
    </w:p>
    <w:p w:rsidR="006C75AB" w:rsidRPr="00BD7973" w:rsidRDefault="006C75AB" w:rsidP="00BD7973">
      <w:pPr>
        <w:pStyle w:val="a7"/>
        <w:numPr>
          <w:ilvl w:val="0"/>
          <w:numId w:val="29"/>
        </w:numPr>
        <w:spacing w:after="0" w:line="240" w:lineRule="auto"/>
        <w:ind w:left="714" w:hanging="357"/>
        <w:jc w:val="both"/>
        <w:rPr>
          <w:rFonts w:ascii="Times New Roman" w:hAnsi="Times New Roman"/>
          <w:bCs/>
          <w:sz w:val="24"/>
          <w:szCs w:val="24"/>
        </w:rPr>
      </w:pPr>
      <w:r w:rsidRPr="00BD7973">
        <w:rPr>
          <w:rFonts w:ascii="Times New Roman" w:hAnsi="Times New Roman"/>
          <w:bCs/>
          <w:sz w:val="24"/>
          <w:szCs w:val="24"/>
        </w:rPr>
        <w:t>Какие закономерности</w:t>
      </w:r>
      <w:r w:rsidR="005A7617" w:rsidRPr="00BD7973">
        <w:rPr>
          <w:rFonts w:ascii="Times New Roman" w:hAnsi="Times New Roman"/>
          <w:bCs/>
          <w:sz w:val="24"/>
          <w:szCs w:val="24"/>
        </w:rPr>
        <w:t xml:space="preserve"> – </w:t>
      </w:r>
      <w:r w:rsidRPr="00BD7973">
        <w:rPr>
          <w:rFonts w:ascii="Times New Roman" w:hAnsi="Times New Roman"/>
          <w:bCs/>
          <w:sz w:val="24"/>
          <w:szCs w:val="24"/>
        </w:rPr>
        <w:t>внутренние устойчивые существенные связи</w:t>
      </w:r>
      <w:r w:rsidR="005A7617" w:rsidRPr="00BD7973">
        <w:rPr>
          <w:rFonts w:ascii="Times New Roman" w:hAnsi="Times New Roman"/>
          <w:bCs/>
          <w:sz w:val="24"/>
          <w:szCs w:val="24"/>
        </w:rPr>
        <w:t xml:space="preserve"> – </w:t>
      </w:r>
      <w:r w:rsidRPr="00BD7973">
        <w:rPr>
          <w:rFonts w:ascii="Times New Roman" w:hAnsi="Times New Roman"/>
          <w:bCs/>
          <w:sz w:val="24"/>
          <w:szCs w:val="24"/>
        </w:rPr>
        <w:t>выявлены или и</w:t>
      </w:r>
      <w:r w:rsidRPr="00BD7973">
        <w:rPr>
          <w:rFonts w:ascii="Times New Roman" w:hAnsi="Times New Roman"/>
          <w:bCs/>
          <w:sz w:val="24"/>
          <w:szCs w:val="24"/>
        </w:rPr>
        <w:t>с</w:t>
      </w:r>
      <w:r w:rsidRPr="00BD7973">
        <w:rPr>
          <w:rFonts w:ascii="Times New Roman" w:hAnsi="Times New Roman"/>
          <w:bCs/>
          <w:sz w:val="24"/>
          <w:szCs w:val="24"/>
        </w:rPr>
        <w:t>пользованы в процессе проведенного вами исследования?</w:t>
      </w:r>
    </w:p>
    <w:p w:rsidR="006C75AB" w:rsidRPr="00BD7973" w:rsidRDefault="006C75AB" w:rsidP="00BD7973">
      <w:pPr>
        <w:pStyle w:val="a7"/>
        <w:numPr>
          <w:ilvl w:val="0"/>
          <w:numId w:val="29"/>
        </w:numPr>
        <w:spacing w:after="0" w:line="240" w:lineRule="auto"/>
        <w:ind w:left="714" w:hanging="357"/>
        <w:jc w:val="both"/>
        <w:rPr>
          <w:bCs/>
          <w:sz w:val="24"/>
          <w:szCs w:val="24"/>
        </w:rPr>
      </w:pPr>
      <w:r w:rsidRPr="00BD7973">
        <w:rPr>
          <w:rFonts w:ascii="Times New Roman" w:hAnsi="Times New Roman"/>
          <w:bCs/>
          <w:sz w:val="24"/>
          <w:szCs w:val="24"/>
        </w:rPr>
        <w:t>В чем отличия понятий «апробация» и «использование на практике»? Докажите на примере материалов своего исследования</w:t>
      </w:r>
      <w:r w:rsidRPr="00BD7973">
        <w:rPr>
          <w:bCs/>
          <w:sz w:val="24"/>
          <w:szCs w:val="24"/>
        </w:rPr>
        <w:t>.</w:t>
      </w:r>
    </w:p>
    <w:p w:rsidR="006C75AB" w:rsidRPr="006C75AB" w:rsidRDefault="006C75AB" w:rsidP="00CF2F4A">
      <w:pPr>
        <w:jc w:val="both"/>
        <w:rPr>
          <w:sz w:val="16"/>
          <w:szCs w:val="16"/>
        </w:rPr>
      </w:pPr>
    </w:p>
    <w:p w:rsidR="003D2B18" w:rsidRPr="001C138B" w:rsidRDefault="003D2B18" w:rsidP="007B7667">
      <w:pPr>
        <w:pStyle w:val="Default"/>
        <w:ind w:firstLine="709"/>
        <w:jc w:val="center"/>
        <w:rPr>
          <w:bCs/>
          <w:i/>
          <w:iCs/>
          <w:color w:val="auto"/>
        </w:rPr>
      </w:pPr>
      <w:r w:rsidRPr="001C138B">
        <w:rPr>
          <w:bCs/>
          <w:i/>
          <w:iCs/>
          <w:color w:val="auto"/>
        </w:rPr>
        <w:t>Вопросы по профессиональному циклу учебных дисциплин</w:t>
      </w:r>
    </w:p>
    <w:p w:rsidR="006C75AB" w:rsidRPr="006C75AB" w:rsidRDefault="006C75AB" w:rsidP="00CF2F4A">
      <w:pPr>
        <w:jc w:val="center"/>
        <w:rPr>
          <w:sz w:val="8"/>
          <w:szCs w:val="8"/>
        </w:rPr>
      </w:pPr>
    </w:p>
    <w:p w:rsidR="00310B83" w:rsidRPr="001C138B" w:rsidRDefault="00310B83" w:rsidP="00CF2F4A">
      <w:pPr>
        <w:jc w:val="center"/>
        <w:rPr>
          <w:sz w:val="23"/>
          <w:szCs w:val="23"/>
        </w:rPr>
      </w:pPr>
      <w:r w:rsidRPr="00EB26DE">
        <w:rPr>
          <w:sz w:val="23"/>
          <w:szCs w:val="23"/>
        </w:rPr>
        <w:t xml:space="preserve">Часть </w:t>
      </w:r>
      <w:r w:rsidRPr="00EB26DE">
        <w:rPr>
          <w:sz w:val="23"/>
          <w:szCs w:val="23"/>
          <w:lang w:val="en-US"/>
        </w:rPr>
        <w:t>I</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Основные тенденции в изучении в изучении литературного произведения.</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Основные подходы в понимании природы художественного мышления и художественного произведения как объекта научного изучения.</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Целостность/системность как характеристика информационной структуры.</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Личность как субъект и объект эстетической деятельности.</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Художественность и многоуровневая структура литературно-художественного произвед</w:t>
      </w:r>
      <w:r w:rsidRPr="00C40C2F">
        <w:rPr>
          <w:rFonts w:ascii="Times New Roman" w:hAnsi="Times New Roman"/>
          <w:sz w:val="24"/>
        </w:rPr>
        <w:t>е</w:t>
      </w:r>
      <w:r w:rsidRPr="00C40C2F">
        <w:rPr>
          <w:rFonts w:ascii="Times New Roman" w:hAnsi="Times New Roman"/>
          <w:sz w:val="24"/>
        </w:rPr>
        <w:t>ния.</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Модусы художественности (стратегии художественной типизации).</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Проблема жанра. Проблема стиля: компоненты стиля.</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Генезис художественного произведения и литературного творчества.</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Психологизм в литературе.</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Национальное как фактор художественности в литературе.</w:t>
      </w:r>
    </w:p>
    <w:p w:rsidR="00C40C2F" w:rsidRP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Критерии художественности литературного произведения.</w:t>
      </w:r>
    </w:p>
    <w:p w:rsidR="00C40C2F" w:rsidRDefault="00C40C2F"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Мультикультурализм и методологические проблемы литературоведения.</w:t>
      </w:r>
    </w:p>
    <w:p w:rsidR="00EB26DE" w:rsidRDefault="00EB26DE"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Принципы научного анализа литературно-художественного произведения</w:t>
      </w:r>
      <w:r>
        <w:rPr>
          <w:rFonts w:ascii="Times New Roman" w:hAnsi="Times New Roman"/>
          <w:sz w:val="24"/>
        </w:rPr>
        <w:t>.</w:t>
      </w:r>
    </w:p>
    <w:p w:rsidR="00EB26DE" w:rsidRPr="00C40C2F" w:rsidRDefault="00EB26DE" w:rsidP="00C40C2F">
      <w:pPr>
        <w:pStyle w:val="a7"/>
        <w:numPr>
          <w:ilvl w:val="0"/>
          <w:numId w:val="35"/>
        </w:numPr>
        <w:spacing w:after="0" w:line="240" w:lineRule="auto"/>
        <w:ind w:left="714" w:hanging="357"/>
        <w:jc w:val="both"/>
        <w:rPr>
          <w:rFonts w:ascii="Times New Roman" w:hAnsi="Times New Roman"/>
          <w:sz w:val="24"/>
        </w:rPr>
      </w:pPr>
      <w:r w:rsidRPr="00C40C2F">
        <w:rPr>
          <w:rFonts w:ascii="Times New Roman" w:hAnsi="Times New Roman"/>
          <w:sz w:val="24"/>
        </w:rPr>
        <w:t>Методология целостного анализа</w:t>
      </w:r>
      <w:r w:rsidR="00441F15">
        <w:rPr>
          <w:rFonts w:ascii="Times New Roman" w:hAnsi="Times New Roman"/>
          <w:sz w:val="24"/>
        </w:rPr>
        <w:t>.</w:t>
      </w:r>
    </w:p>
    <w:p w:rsidR="00902320" w:rsidRDefault="00902320" w:rsidP="00902320">
      <w:pPr>
        <w:jc w:val="center"/>
        <w:rPr>
          <w:sz w:val="23"/>
          <w:szCs w:val="23"/>
        </w:rPr>
      </w:pPr>
      <w:r w:rsidRPr="00C40C2F">
        <w:rPr>
          <w:sz w:val="23"/>
          <w:szCs w:val="23"/>
        </w:rPr>
        <w:t xml:space="preserve">Часть </w:t>
      </w:r>
      <w:r w:rsidRPr="00C40C2F">
        <w:rPr>
          <w:sz w:val="23"/>
          <w:szCs w:val="23"/>
          <w:lang w:val="en-US"/>
        </w:rPr>
        <w:t>II</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t>Общие закономерности литературного процесса 1910-1930-х годов. Основные литерату</w:t>
      </w:r>
      <w:r w:rsidRPr="00441F15">
        <w:rPr>
          <w:rFonts w:ascii="Times New Roman" w:hAnsi="Times New Roman"/>
          <w:sz w:val="24"/>
          <w:szCs w:val="24"/>
        </w:rPr>
        <w:t>р</w:t>
      </w:r>
      <w:r w:rsidRPr="00441F15">
        <w:rPr>
          <w:rFonts w:ascii="Times New Roman" w:hAnsi="Times New Roman"/>
          <w:sz w:val="24"/>
          <w:szCs w:val="24"/>
        </w:rPr>
        <w:t>ные направления, течения, школы.</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t>Новокрестьянская поэзия и её место в литературном процессе Серебряного века. Новокр</w:t>
      </w:r>
      <w:r w:rsidRPr="00441F15">
        <w:rPr>
          <w:rFonts w:ascii="Times New Roman" w:hAnsi="Times New Roman"/>
          <w:sz w:val="24"/>
          <w:szCs w:val="24"/>
        </w:rPr>
        <w:t>е</w:t>
      </w:r>
      <w:r w:rsidRPr="00441F15">
        <w:rPr>
          <w:rFonts w:ascii="Times New Roman" w:hAnsi="Times New Roman"/>
          <w:sz w:val="24"/>
          <w:szCs w:val="24"/>
        </w:rPr>
        <w:t>стьянская поэзия и символизм.</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t>Идейно-эстетическая программа «новокрестьянской</w:t>
      </w:r>
      <w:r>
        <w:rPr>
          <w:rFonts w:ascii="Times New Roman" w:hAnsi="Times New Roman"/>
          <w:sz w:val="24"/>
          <w:szCs w:val="24"/>
        </w:rPr>
        <w:t xml:space="preserve"> </w:t>
      </w:r>
      <w:r w:rsidRPr="00441F15">
        <w:rPr>
          <w:rFonts w:ascii="Times New Roman" w:hAnsi="Times New Roman"/>
          <w:sz w:val="24"/>
          <w:szCs w:val="24"/>
        </w:rPr>
        <w:t>купницы»: «китежское» мироощущ</w:t>
      </w:r>
      <w:r w:rsidRPr="00441F15">
        <w:rPr>
          <w:rFonts w:ascii="Times New Roman" w:hAnsi="Times New Roman"/>
          <w:sz w:val="24"/>
          <w:szCs w:val="24"/>
        </w:rPr>
        <w:t>е</w:t>
      </w:r>
      <w:r w:rsidRPr="00441F15">
        <w:rPr>
          <w:rFonts w:ascii="Times New Roman" w:hAnsi="Times New Roman"/>
          <w:sz w:val="24"/>
          <w:szCs w:val="24"/>
        </w:rPr>
        <w:t>ние; философская концепция земного рая; космизация патриархальной России; опора на э</w:t>
      </w:r>
      <w:r w:rsidRPr="00441F15">
        <w:rPr>
          <w:rFonts w:ascii="Times New Roman" w:hAnsi="Times New Roman"/>
          <w:sz w:val="24"/>
          <w:szCs w:val="24"/>
        </w:rPr>
        <w:t>с</w:t>
      </w:r>
      <w:r w:rsidRPr="00441F15">
        <w:rPr>
          <w:rFonts w:ascii="Times New Roman" w:hAnsi="Times New Roman"/>
          <w:sz w:val="24"/>
          <w:szCs w:val="24"/>
        </w:rPr>
        <w:t xml:space="preserve">тетику фольклора и древнерусского искусства, на народную мифологию. </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lastRenderedPageBreak/>
        <w:t>«Скифские» идеи в творчестве новокрестьянских писателей, поэтизация национальной с</w:t>
      </w:r>
      <w:r w:rsidRPr="00441F15">
        <w:rPr>
          <w:rFonts w:ascii="Times New Roman" w:hAnsi="Times New Roman"/>
          <w:sz w:val="24"/>
          <w:szCs w:val="24"/>
        </w:rPr>
        <w:t>а</w:t>
      </w:r>
      <w:r w:rsidRPr="00441F15">
        <w:rPr>
          <w:rFonts w:ascii="Times New Roman" w:hAnsi="Times New Roman"/>
          <w:sz w:val="24"/>
          <w:szCs w:val="24"/>
        </w:rPr>
        <w:t>мобытности; противопоставление самобытной России одряхлевшей западной цивилизации.</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t>Феномен новокрестьянской прозы. Воплощение в ней идей целостности и гармонии бытия, всеединства. Отражение социальных противоречий русской жизни XX столетия, предчу</w:t>
      </w:r>
      <w:r w:rsidRPr="00441F15">
        <w:rPr>
          <w:rFonts w:ascii="Times New Roman" w:hAnsi="Times New Roman"/>
          <w:sz w:val="24"/>
          <w:szCs w:val="24"/>
        </w:rPr>
        <w:t>в</w:t>
      </w:r>
      <w:r w:rsidRPr="00441F15">
        <w:rPr>
          <w:rFonts w:ascii="Times New Roman" w:hAnsi="Times New Roman"/>
          <w:sz w:val="24"/>
          <w:szCs w:val="24"/>
        </w:rPr>
        <w:t>ствие разрушения онтологических основ национального бытия, гибели русской деревни, исчезновения традиционной культуры, глубинных изломов национального характера.</w:t>
      </w:r>
    </w:p>
    <w:p w:rsidR="00441F15" w:rsidRPr="00441F15" w:rsidRDefault="00441F15" w:rsidP="00441F15">
      <w:pPr>
        <w:pStyle w:val="a7"/>
        <w:numPr>
          <w:ilvl w:val="0"/>
          <w:numId w:val="38"/>
        </w:numPr>
        <w:spacing w:after="0" w:line="240" w:lineRule="auto"/>
        <w:ind w:left="709" w:hanging="283"/>
        <w:jc w:val="both"/>
        <w:rPr>
          <w:rFonts w:ascii="Times New Roman" w:hAnsi="Times New Roman"/>
          <w:sz w:val="24"/>
          <w:szCs w:val="24"/>
        </w:rPr>
      </w:pPr>
      <w:r w:rsidRPr="00441F15">
        <w:rPr>
          <w:rFonts w:ascii="Times New Roman" w:hAnsi="Times New Roman"/>
          <w:sz w:val="24"/>
          <w:szCs w:val="24"/>
        </w:rPr>
        <w:t>Проблематика и поэтика творчество лидера «крестьянской</w:t>
      </w:r>
      <w:r>
        <w:rPr>
          <w:rFonts w:ascii="Times New Roman" w:hAnsi="Times New Roman"/>
          <w:sz w:val="24"/>
          <w:szCs w:val="24"/>
        </w:rPr>
        <w:t xml:space="preserve"> </w:t>
      </w:r>
      <w:r w:rsidRPr="00441F15">
        <w:rPr>
          <w:rFonts w:ascii="Times New Roman" w:hAnsi="Times New Roman"/>
          <w:sz w:val="24"/>
          <w:szCs w:val="24"/>
        </w:rPr>
        <w:t xml:space="preserve">купницы» Николая Клюева. Конфликт Природы и Цивилизации как трагический лейтмотив творчества Клюева. </w:t>
      </w:r>
    </w:p>
    <w:p w:rsidR="00441F15" w:rsidRPr="00441F15" w:rsidRDefault="00441F15" w:rsidP="00441F15">
      <w:pPr>
        <w:pStyle w:val="a7"/>
        <w:numPr>
          <w:ilvl w:val="0"/>
          <w:numId w:val="38"/>
        </w:numPr>
        <w:spacing w:after="0" w:line="240" w:lineRule="auto"/>
        <w:ind w:left="709" w:hanging="283"/>
        <w:jc w:val="both"/>
        <w:outlineLvl w:val="0"/>
        <w:rPr>
          <w:rFonts w:ascii="Times New Roman" w:hAnsi="Times New Roman"/>
          <w:sz w:val="24"/>
          <w:szCs w:val="24"/>
        </w:rPr>
      </w:pPr>
      <w:r w:rsidRPr="00441F15">
        <w:rPr>
          <w:rFonts w:ascii="Times New Roman" w:hAnsi="Times New Roman"/>
          <w:sz w:val="24"/>
          <w:szCs w:val="24"/>
        </w:rPr>
        <w:t>«Круглый мир» Сергея</w:t>
      </w:r>
      <w:r>
        <w:rPr>
          <w:rFonts w:ascii="Times New Roman" w:hAnsi="Times New Roman"/>
          <w:sz w:val="24"/>
          <w:szCs w:val="24"/>
        </w:rPr>
        <w:t xml:space="preserve"> </w:t>
      </w:r>
      <w:r w:rsidRPr="00441F15">
        <w:rPr>
          <w:rFonts w:ascii="Times New Roman" w:hAnsi="Times New Roman"/>
          <w:sz w:val="24"/>
          <w:szCs w:val="24"/>
        </w:rPr>
        <w:t>Клычкова. Основные постулаты художественной философии Клы</w:t>
      </w:r>
      <w:r w:rsidRPr="00441F15">
        <w:rPr>
          <w:rFonts w:ascii="Times New Roman" w:hAnsi="Times New Roman"/>
          <w:sz w:val="24"/>
          <w:szCs w:val="24"/>
        </w:rPr>
        <w:t>ч</w:t>
      </w:r>
      <w:r w:rsidRPr="00441F15">
        <w:rPr>
          <w:rFonts w:ascii="Times New Roman" w:hAnsi="Times New Roman"/>
          <w:sz w:val="24"/>
          <w:szCs w:val="24"/>
        </w:rPr>
        <w:t xml:space="preserve">кова. Философский конфликт добра и зла, лада и разлада как сюжетообразующая основа трилогии писателя. Мифотворчество Клычкова и фольклорная традиция. </w:t>
      </w:r>
    </w:p>
    <w:p w:rsidR="00441F15" w:rsidRPr="00441F15" w:rsidRDefault="00441F15" w:rsidP="00441F15">
      <w:pPr>
        <w:pStyle w:val="a7"/>
        <w:numPr>
          <w:ilvl w:val="0"/>
          <w:numId w:val="38"/>
        </w:numPr>
        <w:spacing w:after="0" w:line="240" w:lineRule="auto"/>
        <w:ind w:left="709" w:hanging="283"/>
        <w:rPr>
          <w:rFonts w:ascii="Times New Roman" w:hAnsi="Times New Roman"/>
          <w:sz w:val="24"/>
          <w:szCs w:val="24"/>
        </w:rPr>
      </w:pPr>
      <w:r w:rsidRPr="00441F15">
        <w:rPr>
          <w:rFonts w:ascii="Times New Roman" w:hAnsi="Times New Roman"/>
          <w:sz w:val="24"/>
          <w:szCs w:val="24"/>
        </w:rPr>
        <w:t xml:space="preserve">Поэтизация деревенского быта и бытия в лирике Павла Радимова. </w:t>
      </w:r>
    </w:p>
    <w:p w:rsidR="00441F15" w:rsidRPr="00441F15" w:rsidRDefault="00441F15" w:rsidP="00441F15">
      <w:pPr>
        <w:pStyle w:val="a7"/>
        <w:numPr>
          <w:ilvl w:val="0"/>
          <w:numId w:val="38"/>
        </w:numPr>
        <w:spacing w:after="0" w:line="240" w:lineRule="auto"/>
        <w:ind w:left="709" w:hanging="283"/>
        <w:rPr>
          <w:rFonts w:ascii="Times New Roman" w:hAnsi="Times New Roman"/>
          <w:sz w:val="24"/>
          <w:szCs w:val="24"/>
        </w:rPr>
      </w:pPr>
      <w:r w:rsidRPr="00441F15">
        <w:rPr>
          <w:rFonts w:ascii="Times New Roman" w:hAnsi="Times New Roman"/>
          <w:sz w:val="24"/>
          <w:szCs w:val="24"/>
        </w:rPr>
        <w:t>Мифологические традиции в творчестве Алексея Ганина.</w:t>
      </w:r>
    </w:p>
    <w:p w:rsidR="00441F15" w:rsidRPr="00441F15" w:rsidRDefault="00441F15" w:rsidP="00441F15">
      <w:pPr>
        <w:pStyle w:val="a7"/>
        <w:numPr>
          <w:ilvl w:val="0"/>
          <w:numId w:val="38"/>
        </w:numPr>
        <w:spacing w:after="0" w:line="240" w:lineRule="auto"/>
        <w:ind w:left="709" w:hanging="283"/>
        <w:rPr>
          <w:rFonts w:ascii="Times New Roman" w:hAnsi="Times New Roman"/>
          <w:sz w:val="24"/>
          <w:szCs w:val="24"/>
        </w:rPr>
      </w:pPr>
      <w:r w:rsidRPr="00441F15">
        <w:rPr>
          <w:rFonts w:ascii="Times New Roman" w:hAnsi="Times New Roman"/>
          <w:sz w:val="24"/>
          <w:szCs w:val="24"/>
        </w:rPr>
        <w:t>Религиозные мотивы в творчестве Пимена Карпова.</w:t>
      </w:r>
    </w:p>
    <w:p w:rsidR="00902320" w:rsidRDefault="00902320" w:rsidP="00902320">
      <w:pPr>
        <w:jc w:val="center"/>
        <w:rPr>
          <w:sz w:val="23"/>
          <w:szCs w:val="23"/>
        </w:rPr>
      </w:pPr>
      <w:r w:rsidRPr="00902320">
        <w:rPr>
          <w:sz w:val="23"/>
          <w:szCs w:val="23"/>
        </w:rPr>
        <w:t xml:space="preserve">Часть </w:t>
      </w:r>
      <w:r w:rsidRPr="00902320">
        <w:rPr>
          <w:sz w:val="23"/>
          <w:szCs w:val="23"/>
          <w:lang w:val="en-US"/>
        </w:rPr>
        <w:t>III</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Анонимная сатира «1859 год на Амуре» как отражение общероссийских тенденций литературного развития.</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Ироническая поэма Д.И. Стахеева «Посольство» и её место в контексте амурской и общероссийской литературы.</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Лирика первого амурского поэта Л.П. Волкова в контексте общенациональной поэтической традиции.</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sz w:val="24"/>
          <w:szCs w:val="24"/>
        </w:rPr>
        <w:t>Поэтическое творчество одного из первых амурских поэтов Ф.Ф.</w:t>
      </w:r>
      <w:r>
        <w:rPr>
          <w:rFonts w:ascii="Times New Roman" w:hAnsi="Times New Roman"/>
          <w:sz w:val="24"/>
          <w:szCs w:val="24"/>
        </w:rPr>
        <w:t xml:space="preserve"> </w:t>
      </w:r>
      <w:r w:rsidRPr="00441F15">
        <w:rPr>
          <w:rFonts w:ascii="Times New Roman" w:hAnsi="Times New Roman"/>
          <w:sz w:val="24"/>
          <w:szCs w:val="24"/>
        </w:rPr>
        <w:t xml:space="preserve">Коротаева в контексте русской поэзии второй половины </w:t>
      </w:r>
      <w:r w:rsidRPr="00441F15">
        <w:rPr>
          <w:rFonts w:ascii="Times New Roman" w:hAnsi="Times New Roman"/>
          <w:sz w:val="24"/>
          <w:szCs w:val="24"/>
          <w:lang w:val="en-US"/>
        </w:rPr>
        <w:t>XIX</w:t>
      </w:r>
      <w:r>
        <w:rPr>
          <w:rFonts w:ascii="Times New Roman" w:hAnsi="Times New Roman"/>
          <w:sz w:val="24"/>
          <w:szCs w:val="24"/>
        </w:rPr>
        <w:t xml:space="preserve"> </w:t>
      </w:r>
      <w:r w:rsidRPr="00441F15">
        <w:rPr>
          <w:rFonts w:ascii="Times New Roman" w:hAnsi="Times New Roman"/>
          <w:sz w:val="24"/>
          <w:szCs w:val="24"/>
        </w:rPr>
        <w:t>века.</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«Маленькие фельетоны» «амурского Саши Чёрного» – Фёдора Чудакова в контексте творчества поэтов-сатириконцев.</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«Коллективный роман»</w:t>
      </w:r>
      <w:r>
        <w:rPr>
          <w:rFonts w:ascii="Times New Roman" w:hAnsi="Times New Roman"/>
          <w:bCs/>
          <w:iCs/>
          <w:sz w:val="24"/>
          <w:szCs w:val="24"/>
        </w:rPr>
        <w:t xml:space="preserve"> </w:t>
      </w:r>
      <w:r w:rsidRPr="00441F15">
        <w:rPr>
          <w:rFonts w:ascii="Times New Roman" w:hAnsi="Times New Roman"/>
          <w:bCs/>
          <w:iCs/>
          <w:sz w:val="24"/>
          <w:szCs w:val="24"/>
        </w:rPr>
        <w:t xml:space="preserve">«Амурские волки» в контексте бульварной беллетристики конца </w:t>
      </w:r>
      <w:r w:rsidRPr="00441F15">
        <w:rPr>
          <w:rFonts w:ascii="Times New Roman" w:hAnsi="Times New Roman"/>
          <w:bCs/>
          <w:iCs/>
          <w:sz w:val="24"/>
          <w:szCs w:val="24"/>
          <w:lang w:val="en-US"/>
        </w:rPr>
        <w:t>XIX</w:t>
      </w:r>
      <w:r w:rsidRPr="00441F15">
        <w:rPr>
          <w:rFonts w:ascii="Times New Roman" w:hAnsi="Times New Roman"/>
          <w:bCs/>
          <w:iCs/>
          <w:sz w:val="24"/>
          <w:szCs w:val="24"/>
        </w:rPr>
        <w:t xml:space="preserve">– начала </w:t>
      </w:r>
      <w:r w:rsidRPr="00441F15">
        <w:rPr>
          <w:rFonts w:ascii="Times New Roman" w:hAnsi="Times New Roman"/>
          <w:bCs/>
          <w:iCs/>
          <w:sz w:val="24"/>
          <w:szCs w:val="24"/>
          <w:lang w:val="en-US"/>
        </w:rPr>
        <w:t>XX</w:t>
      </w:r>
      <w:r w:rsidRPr="00441F15">
        <w:rPr>
          <w:rFonts w:ascii="Times New Roman" w:hAnsi="Times New Roman"/>
          <w:bCs/>
          <w:iCs/>
          <w:sz w:val="24"/>
          <w:szCs w:val="24"/>
        </w:rPr>
        <w:t xml:space="preserve"> веков.</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 xml:space="preserve">Литературная периодика Приамурья рубежа </w:t>
      </w:r>
      <w:r w:rsidRPr="00441F15">
        <w:rPr>
          <w:rFonts w:ascii="Times New Roman" w:hAnsi="Times New Roman"/>
          <w:bCs/>
          <w:iCs/>
          <w:sz w:val="24"/>
          <w:szCs w:val="24"/>
          <w:lang w:val="en-US"/>
        </w:rPr>
        <w:t>XIX</w:t>
      </w:r>
      <w:r>
        <w:rPr>
          <w:rFonts w:ascii="Times New Roman" w:hAnsi="Times New Roman"/>
          <w:bCs/>
          <w:iCs/>
          <w:sz w:val="24"/>
          <w:szCs w:val="24"/>
        </w:rPr>
        <w:t>-</w:t>
      </w:r>
      <w:r w:rsidRPr="00441F15">
        <w:rPr>
          <w:rFonts w:ascii="Times New Roman" w:hAnsi="Times New Roman"/>
          <w:bCs/>
          <w:iCs/>
          <w:sz w:val="24"/>
          <w:szCs w:val="24"/>
          <w:lang w:val="en-US"/>
        </w:rPr>
        <w:t>XX</w:t>
      </w:r>
      <w:r w:rsidRPr="00441F15">
        <w:rPr>
          <w:rFonts w:ascii="Times New Roman" w:hAnsi="Times New Roman"/>
          <w:bCs/>
          <w:iCs/>
          <w:sz w:val="24"/>
          <w:szCs w:val="24"/>
        </w:rPr>
        <w:t>веков («Колючки», «Дятел, беспартийный», «Чайка» и д.) в контексте современной им общенациональной литературной периодики.</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sz w:val="24"/>
          <w:szCs w:val="24"/>
        </w:rPr>
        <w:t>Творчество амурских лириков П. Береснева, В. Грустного, И. Жуковского-Жука, С. Зверева, И. Корытова (Виктора</w:t>
      </w:r>
      <w:r>
        <w:rPr>
          <w:rFonts w:ascii="Times New Roman" w:hAnsi="Times New Roman"/>
          <w:sz w:val="24"/>
          <w:szCs w:val="24"/>
        </w:rPr>
        <w:t xml:space="preserve"> </w:t>
      </w:r>
      <w:r w:rsidRPr="00441F15">
        <w:rPr>
          <w:rFonts w:ascii="Times New Roman" w:hAnsi="Times New Roman"/>
          <w:sz w:val="24"/>
          <w:szCs w:val="24"/>
        </w:rPr>
        <w:t>Совкредепова), Г. Насыпайко, Г. Отрепьева, В. Рудмана, И. Соколова в контексте советской поэзии периода революции и Гражданской войны.</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sz w:val="24"/>
          <w:szCs w:val="24"/>
        </w:rPr>
        <w:t>Амурская литература послевоенного десятилетия: верность соцреалистическому канону.</w:t>
      </w:r>
    </w:p>
    <w:p w:rsidR="00441F15" w:rsidRPr="00441F15" w:rsidRDefault="00441F15" w:rsidP="00441F15">
      <w:pPr>
        <w:pStyle w:val="a7"/>
        <w:widowControl w:val="0"/>
        <w:numPr>
          <w:ilvl w:val="0"/>
          <w:numId w:val="36"/>
        </w:numPr>
        <w:suppressAutoHyphens/>
        <w:spacing w:after="0" w:line="100" w:lineRule="atLeast"/>
        <w:contextualSpacing w:val="0"/>
        <w:jc w:val="both"/>
        <w:rPr>
          <w:rFonts w:ascii="Times New Roman" w:hAnsi="Times New Roman"/>
          <w:bCs/>
          <w:iCs/>
          <w:sz w:val="24"/>
          <w:szCs w:val="24"/>
        </w:rPr>
      </w:pPr>
      <w:r w:rsidRPr="00441F15">
        <w:rPr>
          <w:rFonts w:ascii="Times New Roman" w:hAnsi="Times New Roman"/>
          <w:bCs/>
          <w:iCs/>
          <w:sz w:val="24"/>
          <w:szCs w:val="24"/>
        </w:rPr>
        <w:t>Сатирическая повесть Д. Фёдорова «Потомки ланцепупов» и её место в литературе периода «оттепели».</w:t>
      </w:r>
    </w:p>
    <w:p w:rsidR="00441F15" w:rsidRPr="00441F15" w:rsidRDefault="00441F15" w:rsidP="00441F15">
      <w:pPr>
        <w:ind w:left="360"/>
        <w:jc w:val="center"/>
        <w:rPr>
          <w:sz w:val="23"/>
          <w:szCs w:val="23"/>
        </w:rPr>
      </w:pPr>
      <w:r w:rsidRPr="00441F15">
        <w:rPr>
          <w:sz w:val="23"/>
          <w:szCs w:val="23"/>
        </w:rPr>
        <w:t xml:space="preserve">Часть </w:t>
      </w:r>
      <w:r w:rsidRPr="00441F15">
        <w:rPr>
          <w:sz w:val="23"/>
          <w:szCs w:val="23"/>
          <w:lang w:val="en-US"/>
        </w:rPr>
        <w:t>I</w:t>
      </w:r>
      <w:r>
        <w:rPr>
          <w:sz w:val="23"/>
          <w:szCs w:val="23"/>
          <w:lang w:val="en-US"/>
        </w:rPr>
        <w:t>V</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sz w:val="23"/>
          <w:szCs w:val="23"/>
        </w:rPr>
        <w:t>«</w:t>
      </w:r>
      <w:r w:rsidRPr="00902320">
        <w:rPr>
          <w:rFonts w:ascii="Times New Roman" w:hAnsi="Times New Roman"/>
          <w:sz w:val="24"/>
          <w:szCs w:val="24"/>
        </w:rPr>
        <w:t>Деревенская проза»: генезис и сущность понятия.</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Философские, исторические и литературные концепты «деревенской прозы».</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Парадигматика русского национального характера в раскрытии писателей-традиционалистов.</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«Деревенский космос» в прозе В. Распутина.</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Национальные константы и их трансформации в прозе В. Белова.</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Образ национального мира в произведениях В. Астафьева.</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Новеллистика В. Шукшина как отражение сдвигов в русском национальном бытии.</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lastRenderedPageBreak/>
        <w:t>Жанровое и стилевое своеобразие произведений «деревенской прозы».</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Осмысление русской истории в произведениях писателей-деревенщиков.</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4"/>
          <w:szCs w:val="24"/>
        </w:rPr>
      </w:pPr>
      <w:r w:rsidRPr="00902320">
        <w:rPr>
          <w:rFonts w:ascii="Times New Roman" w:hAnsi="Times New Roman"/>
          <w:sz w:val="24"/>
          <w:szCs w:val="24"/>
        </w:rPr>
        <w:t>Категория «памяти» в произведениях «деревенской прозы».</w:t>
      </w:r>
    </w:p>
    <w:p w:rsidR="00441F15" w:rsidRPr="00902320" w:rsidRDefault="00441F15" w:rsidP="00441F15">
      <w:pPr>
        <w:pStyle w:val="a7"/>
        <w:numPr>
          <w:ilvl w:val="0"/>
          <w:numId w:val="31"/>
        </w:numPr>
        <w:spacing w:after="0" w:line="240" w:lineRule="auto"/>
        <w:ind w:left="714" w:hanging="357"/>
        <w:jc w:val="both"/>
        <w:rPr>
          <w:rFonts w:ascii="Times New Roman" w:hAnsi="Times New Roman"/>
          <w:sz w:val="23"/>
          <w:szCs w:val="23"/>
        </w:rPr>
      </w:pPr>
      <w:r w:rsidRPr="00902320">
        <w:rPr>
          <w:rFonts w:ascii="Times New Roman" w:hAnsi="Times New Roman"/>
          <w:sz w:val="24"/>
          <w:szCs w:val="24"/>
        </w:rPr>
        <w:t xml:space="preserve">Специфика художественной </w:t>
      </w:r>
      <w:r w:rsidRPr="00902320">
        <w:rPr>
          <w:rFonts w:ascii="Times New Roman" w:hAnsi="Times New Roman"/>
          <w:sz w:val="23"/>
          <w:szCs w:val="23"/>
        </w:rPr>
        <w:t>методологии писателей традиционалистов.</w:t>
      </w:r>
    </w:p>
    <w:p w:rsidR="00441F15" w:rsidRDefault="00441F15" w:rsidP="00441F15">
      <w:pPr>
        <w:pStyle w:val="Default"/>
        <w:jc w:val="center"/>
        <w:rPr>
          <w:bCs/>
          <w:iCs/>
          <w:color w:val="auto"/>
        </w:rPr>
      </w:pPr>
      <w:r w:rsidRPr="00441F15">
        <w:rPr>
          <w:bCs/>
          <w:iCs/>
          <w:color w:val="auto"/>
        </w:rPr>
        <w:t xml:space="preserve">Часть </w:t>
      </w:r>
      <w:r w:rsidRPr="00441F15">
        <w:rPr>
          <w:bCs/>
          <w:iCs/>
          <w:color w:val="auto"/>
          <w:lang w:val="en-US"/>
        </w:rPr>
        <w:t>V</w:t>
      </w:r>
      <w:r w:rsidRPr="00441F15">
        <w:rPr>
          <w:bCs/>
          <w:iCs/>
          <w:color w:val="auto"/>
        </w:rPr>
        <w:t xml:space="preserve"> </w:t>
      </w:r>
    </w:p>
    <w:p w:rsidR="00441F15" w:rsidRPr="00441F15" w:rsidRDefault="00441F15" w:rsidP="00441F15">
      <w:pPr>
        <w:pStyle w:val="ad"/>
        <w:numPr>
          <w:ilvl w:val="0"/>
          <w:numId w:val="40"/>
        </w:numPr>
        <w:jc w:val="both"/>
      </w:pPr>
      <w:r w:rsidRPr="00441F15">
        <w:t>Литература как социокультурный институт.</w:t>
      </w:r>
    </w:p>
    <w:p w:rsidR="00441F15" w:rsidRPr="00441F15" w:rsidRDefault="00441F15" w:rsidP="00441F15">
      <w:pPr>
        <w:pStyle w:val="ad"/>
        <w:numPr>
          <w:ilvl w:val="0"/>
          <w:numId w:val="40"/>
        </w:numPr>
        <w:jc w:val="both"/>
      </w:pPr>
      <w:r w:rsidRPr="00441F15">
        <w:t>Литературная критика и формы ее бытования.</w:t>
      </w:r>
    </w:p>
    <w:p w:rsidR="00441F15" w:rsidRPr="00441F15" w:rsidRDefault="00441F15" w:rsidP="00441F15">
      <w:pPr>
        <w:pStyle w:val="ad"/>
        <w:numPr>
          <w:ilvl w:val="0"/>
          <w:numId w:val="40"/>
        </w:numPr>
        <w:jc w:val="both"/>
      </w:pPr>
      <w:r w:rsidRPr="00441F15">
        <w:t>Типографии и издательства Приамурья.</w:t>
      </w:r>
    </w:p>
    <w:p w:rsidR="00441F15" w:rsidRPr="00441F15" w:rsidRDefault="00441F15" w:rsidP="00441F15">
      <w:pPr>
        <w:pStyle w:val="ad"/>
        <w:numPr>
          <w:ilvl w:val="0"/>
          <w:numId w:val="40"/>
        </w:numPr>
        <w:jc w:val="both"/>
      </w:pPr>
      <w:r w:rsidRPr="00441F15">
        <w:t>Институт редакторства и его роль в динамике литературного процесса Приамурья.</w:t>
      </w:r>
    </w:p>
    <w:p w:rsidR="00441F15" w:rsidRPr="00441F15" w:rsidRDefault="00441F15" w:rsidP="00441F15">
      <w:pPr>
        <w:pStyle w:val="ad"/>
        <w:numPr>
          <w:ilvl w:val="0"/>
          <w:numId w:val="40"/>
        </w:numPr>
        <w:jc w:val="both"/>
      </w:pPr>
      <w:r w:rsidRPr="00441F15">
        <w:t>Периодические издания и их роль в динамике литературного процесса Приамурья.</w:t>
      </w:r>
    </w:p>
    <w:p w:rsidR="00441F15" w:rsidRPr="00441F15" w:rsidRDefault="00441F15" w:rsidP="00441F15">
      <w:pPr>
        <w:pStyle w:val="ad"/>
        <w:numPr>
          <w:ilvl w:val="0"/>
          <w:numId w:val="40"/>
        </w:numPr>
        <w:jc w:val="both"/>
      </w:pPr>
      <w:r w:rsidRPr="00441F15">
        <w:t>Литературные альманахи и их роль в динамике литературного процесса Приамурья.</w:t>
      </w:r>
    </w:p>
    <w:p w:rsidR="00441F15" w:rsidRPr="00441F15" w:rsidRDefault="00441F15" w:rsidP="00441F15">
      <w:pPr>
        <w:pStyle w:val="ad"/>
        <w:numPr>
          <w:ilvl w:val="0"/>
          <w:numId w:val="40"/>
        </w:numPr>
        <w:jc w:val="both"/>
      </w:pPr>
      <w:r w:rsidRPr="00441F15">
        <w:t>Литературные организации Приамурья и их роль в динамике литературного процесса.</w:t>
      </w:r>
    </w:p>
    <w:p w:rsidR="00441F15" w:rsidRPr="00441F15" w:rsidRDefault="00441F15" w:rsidP="00441F15">
      <w:pPr>
        <w:pStyle w:val="ad"/>
        <w:numPr>
          <w:ilvl w:val="0"/>
          <w:numId w:val="40"/>
        </w:numPr>
        <w:jc w:val="both"/>
      </w:pPr>
      <w:r w:rsidRPr="00441F15">
        <w:t>Семинары, премии, музеи и их роль в популяризации литературного творчества.</w:t>
      </w:r>
    </w:p>
    <w:p w:rsidR="00441F15" w:rsidRPr="00441F15" w:rsidRDefault="00441F15" w:rsidP="00441F15">
      <w:pPr>
        <w:pStyle w:val="ad"/>
        <w:numPr>
          <w:ilvl w:val="0"/>
          <w:numId w:val="40"/>
        </w:numPr>
        <w:jc w:val="both"/>
      </w:pPr>
      <w:r w:rsidRPr="00441F15">
        <w:t>Системное изучение литературного процесса в Приамурье, центры литературного краев</w:t>
      </w:r>
      <w:r w:rsidRPr="00441F15">
        <w:t>е</w:t>
      </w:r>
      <w:r w:rsidRPr="00441F15">
        <w:t>дения.</w:t>
      </w:r>
    </w:p>
    <w:p w:rsidR="00441F15" w:rsidRPr="00441F15" w:rsidRDefault="00441F15" w:rsidP="00441F15">
      <w:pPr>
        <w:pStyle w:val="ad"/>
        <w:numPr>
          <w:ilvl w:val="0"/>
          <w:numId w:val="40"/>
        </w:numPr>
        <w:jc w:val="both"/>
      </w:pPr>
      <w:r w:rsidRPr="00441F15">
        <w:t>Роль литературных институций в динамике литературного процесса в Приамурье</w:t>
      </w:r>
    </w:p>
    <w:p w:rsidR="00310B83" w:rsidRPr="00902320" w:rsidRDefault="00310B83" w:rsidP="00902320">
      <w:pPr>
        <w:ind w:firstLine="284"/>
        <w:jc w:val="center"/>
        <w:rPr>
          <w:b/>
          <w:sz w:val="8"/>
          <w:szCs w:val="8"/>
        </w:rPr>
      </w:pPr>
    </w:p>
    <w:p w:rsidR="00310B83" w:rsidRPr="00850583" w:rsidRDefault="00310B83" w:rsidP="00902320">
      <w:pPr>
        <w:pStyle w:val="Default"/>
        <w:ind w:firstLine="709"/>
        <w:jc w:val="both"/>
        <w:rPr>
          <w:b/>
          <w:bCs/>
          <w:iCs/>
          <w:color w:val="auto"/>
          <w:sz w:val="8"/>
          <w:szCs w:val="8"/>
        </w:rPr>
      </w:pPr>
    </w:p>
    <w:p w:rsidR="003D2B18" w:rsidRPr="00850583" w:rsidRDefault="003D2B18" w:rsidP="00AE2C71">
      <w:pPr>
        <w:ind w:firstLine="567"/>
        <w:contextualSpacing/>
        <w:jc w:val="both"/>
        <w:rPr>
          <w:spacing w:val="1"/>
          <w:sz w:val="24"/>
          <w:szCs w:val="24"/>
        </w:rPr>
      </w:pPr>
      <w:r>
        <w:rPr>
          <w:b/>
          <w:sz w:val="24"/>
          <w:szCs w:val="24"/>
        </w:rPr>
        <w:t>2.4</w:t>
      </w:r>
      <w:r w:rsidRPr="00804D9F">
        <w:rPr>
          <w:b/>
          <w:sz w:val="24"/>
          <w:szCs w:val="24"/>
        </w:rPr>
        <w:t xml:space="preserve"> Защита </w:t>
      </w:r>
      <w:r w:rsidR="001C138B">
        <w:rPr>
          <w:b/>
          <w:sz w:val="24"/>
          <w:szCs w:val="24"/>
        </w:rPr>
        <w:t xml:space="preserve">научного доклада по итогам выполненной </w:t>
      </w:r>
      <w:r w:rsidR="002017B9">
        <w:rPr>
          <w:b/>
          <w:sz w:val="24"/>
          <w:szCs w:val="24"/>
        </w:rPr>
        <w:t>научно-</w:t>
      </w:r>
      <w:r w:rsidRPr="00850583">
        <w:rPr>
          <w:b/>
          <w:sz w:val="24"/>
          <w:szCs w:val="24"/>
        </w:rPr>
        <w:t>квалификационной раб</w:t>
      </w:r>
      <w:r w:rsidRPr="00850583">
        <w:rPr>
          <w:b/>
          <w:sz w:val="24"/>
          <w:szCs w:val="24"/>
        </w:rPr>
        <w:t>о</w:t>
      </w:r>
      <w:r w:rsidRPr="00850583">
        <w:rPr>
          <w:b/>
          <w:sz w:val="24"/>
          <w:szCs w:val="24"/>
        </w:rPr>
        <w:t>ты (далее</w:t>
      </w:r>
      <w:r w:rsidR="005A7617">
        <w:rPr>
          <w:b/>
          <w:sz w:val="24"/>
          <w:szCs w:val="24"/>
        </w:rPr>
        <w:t xml:space="preserve"> – </w:t>
      </w:r>
      <w:r w:rsidR="002017B9">
        <w:rPr>
          <w:b/>
          <w:sz w:val="24"/>
          <w:szCs w:val="24"/>
        </w:rPr>
        <w:t>Н</w:t>
      </w:r>
      <w:r w:rsidRPr="00850583">
        <w:rPr>
          <w:b/>
          <w:sz w:val="24"/>
          <w:szCs w:val="24"/>
        </w:rPr>
        <w:t>КР)</w:t>
      </w:r>
      <w:r w:rsidRPr="00850583">
        <w:rPr>
          <w:sz w:val="24"/>
          <w:szCs w:val="24"/>
        </w:rPr>
        <w:t xml:space="preserve"> входит в </w:t>
      </w:r>
      <w:r w:rsidR="00474445">
        <w:rPr>
          <w:sz w:val="24"/>
          <w:szCs w:val="24"/>
        </w:rPr>
        <w:t>ГИА</w:t>
      </w:r>
      <w:r w:rsidRPr="00850583">
        <w:rPr>
          <w:spacing w:val="-2"/>
          <w:sz w:val="24"/>
          <w:szCs w:val="24"/>
        </w:rPr>
        <w:t xml:space="preserve"> как ее обязательная часть и </w:t>
      </w:r>
      <w:r w:rsidRPr="00850583">
        <w:rPr>
          <w:spacing w:val="1"/>
          <w:sz w:val="24"/>
          <w:szCs w:val="24"/>
        </w:rPr>
        <w:t xml:space="preserve">должна: </w:t>
      </w:r>
    </w:p>
    <w:p w:rsidR="003D2B18" w:rsidRPr="002F029B" w:rsidRDefault="003D2B18" w:rsidP="00AE2C71">
      <w:pPr>
        <w:widowControl w:val="0"/>
        <w:autoSpaceDE w:val="0"/>
        <w:autoSpaceDN w:val="0"/>
        <w:adjustRightInd w:val="0"/>
        <w:ind w:firstLine="567"/>
        <w:contextualSpacing/>
        <w:jc w:val="both"/>
        <w:rPr>
          <w:sz w:val="24"/>
          <w:szCs w:val="24"/>
        </w:rPr>
      </w:pPr>
      <w:r w:rsidRPr="002F029B">
        <w:rPr>
          <w:spacing w:val="1"/>
          <w:sz w:val="24"/>
          <w:szCs w:val="24"/>
        </w:rPr>
        <w:t xml:space="preserve">а) свидетельствовать об овладении выпускником </w:t>
      </w:r>
      <w:r w:rsidRPr="002F029B">
        <w:rPr>
          <w:sz w:val="24"/>
          <w:szCs w:val="24"/>
        </w:rPr>
        <w:t>компетенциями, установленными Фед</w:t>
      </w:r>
      <w:r w:rsidRPr="002F029B">
        <w:rPr>
          <w:sz w:val="24"/>
          <w:szCs w:val="24"/>
        </w:rPr>
        <w:t>е</w:t>
      </w:r>
      <w:r w:rsidRPr="002F029B">
        <w:rPr>
          <w:sz w:val="24"/>
          <w:szCs w:val="24"/>
        </w:rPr>
        <w:t>ральным государственным образовательным стандартом высшего образования по</w:t>
      </w:r>
      <w:r w:rsidR="007B7667">
        <w:rPr>
          <w:sz w:val="24"/>
          <w:szCs w:val="24"/>
        </w:rPr>
        <w:t xml:space="preserve"> </w:t>
      </w:r>
      <w:r w:rsidR="003F404D" w:rsidRPr="002F029B">
        <w:rPr>
          <w:sz w:val="24"/>
          <w:szCs w:val="24"/>
        </w:rPr>
        <w:t>направлению</w:t>
      </w:r>
      <w:r w:rsidR="007B7667">
        <w:rPr>
          <w:sz w:val="24"/>
          <w:szCs w:val="24"/>
        </w:rPr>
        <w:t xml:space="preserve"> </w:t>
      </w:r>
      <w:r w:rsidR="002F029B" w:rsidRPr="002F029B">
        <w:rPr>
          <w:sz w:val="24"/>
          <w:szCs w:val="24"/>
        </w:rPr>
        <w:t>45.06.01 «Языкознание и литературоведение» профил</w:t>
      </w:r>
      <w:r w:rsidR="002F029B">
        <w:rPr>
          <w:sz w:val="24"/>
          <w:szCs w:val="24"/>
        </w:rPr>
        <w:t>ь</w:t>
      </w:r>
      <w:r w:rsidR="002F029B" w:rsidRPr="002F029B">
        <w:rPr>
          <w:sz w:val="24"/>
          <w:szCs w:val="24"/>
        </w:rPr>
        <w:t xml:space="preserve"> «Русская литература»</w:t>
      </w:r>
      <w:r w:rsidR="003F404D" w:rsidRPr="002F029B">
        <w:rPr>
          <w:sz w:val="24"/>
          <w:szCs w:val="24"/>
        </w:rPr>
        <w:t>;</w:t>
      </w:r>
    </w:p>
    <w:p w:rsidR="003D2B18" w:rsidRPr="00804D9F" w:rsidRDefault="003D2B18" w:rsidP="00AE2C71">
      <w:pPr>
        <w:ind w:firstLine="567"/>
        <w:contextualSpacing/>
        <w:jc w:val="both"/>
        <w:rPr>
          <w:sz w:val="24"/>
          <w:szCs w:val="24"/>
        </w:rPr>
      </w:pPr>
      <w:r w:rsidRPr="00804D9F">
        <w:rPr>
          <w:sz w:val="24"/>
          <w:szCs w:val="24"/>
        </w:rPr>
        <w:t xml:space="preserve">б) полностью соответствовать основной </w:t>
      </w:r>
      <w:r w:rsidR="00345160">
        <w:rPr>
          <w:sz w:val="24"/>
          <w:szCs w:val="24"/>
        </w:rPr>
        <w:t xml:space="preserve">профессиональной </w:t>
      </w:r>
      <w:r w:rsidRPr="00804D9F">
        <w:rPr>
          <w:sz w:val="24"/>
          <w:szCs w:val="24"/>
        </w:rPr>
        <w:t>образовательной программе по</w:t>
      </w:r>
      <w:r w:rsidRPr="00804D9F">
        <w:rPr>
          <w:sz w:val="24"/>
          <w:szCs w:val="24"/>
        </w:rPr>
        <w:t>д</w:t>
      </w:r>
      <w:r w:rsidRPr="00804D9F">
        <w:rPr>
          <w:sz w:val="24"/>
          <w:szCs w:val="24"/>
        </w:rPr>
        <w:t>готовки научно-педагогических кадров в аспирантуре, которую он освоил за время обучения, а также к</w:t>
      </w:r>
      <w:r w:rsidRPr="00804D9F">
        <w:rPr>
          <w:bCs/>
          <w:sz w:val="24"/>
          <w:szCs w:val="24"/>
        </w:rPr>
        <w:t>валификационной характеристике выпускника</w:t>
      </w:r>
      <w:r w:rsidRPr="00804D9F">
        <w:rPr>
          <w:sz w:val="24"/>
          <w:szCs w:val="24"/>
        </w:rPr>
        <w:t>.</w:t>
      </w:r>
    </w:p>
    <w:p w:rsidR="003D2B18" w:rsidRPr="00850583" w:rsidRDefault="001C138B" w:rsidP="00AE2C71">
      <w:pPr>
        <w:pStyle w:val="Default"/>
        <w:ind w:firstLine="567"/>
        <w:contextualSpacing/>
        <w:jc w:val="both"/>
        <w:rPr>
          <w:color w:val="auto"/>
          <w:spacing w:val="-2"/>
        </w:rPr>
      </w:pPr>
      <w:r>
        <w:rPr>
          <w:color w:val="auto"/>
        </w:rPr>
        <w:t xml:space="preserve">Научный доклад об итогах выполненной </w:t>
      </w:r>
      <w:r w:rsidR="002017B9">
        <w:rPr>
          <w:color w:val="auto"/>
        </w:rPr>
        <w:t>Н</w:t>
      </w:r>
      <w:r w:rsidR="003D2B18" w:rsidRPr="00850583">
        <w:rPr>
          <w:color w:val="auto"/>
        </w:rPr>
        <w:t>КР</w:t>
      </w:r>
      <w:r w:rsidR="00AE2C71">
        <w:rPr>
          <w:color w:val="auto"/>
        </w:rPr>
        <w:t xml:space="preserve"> </w:t>
      </w:r>
      <w:r>
        <w:rPr>
          <w:color w:val="auto"/>
        </w:rPr>
        <w:t>(диссертации)</w:t>
      </w:r>
      <w:r w:rsidR="005A7617">
        <w:rPr>
          <w:color w:val="auto"/>
        </w:rPr>
        <w:t xml:space="preserve"> – </w:t>
      </w:r>
      <w:r w:rsidR="003D2B18" w:rsidRPr="00850583">
        <w:rPr>
          <w:color w:val="auto"/>
        </w:rPr>
        <w:t xml:space="preserve">заключительное </w:t>
      </w:r>
      <w:r>
        <w:rPr>
          <w:color w:val="auto"/>
        </w:rPr>
        <w:t xml:space="preserve">задание </w:t>
      </w:r>
      <w:r w:rsidR="003D2B18" w:rsidRPr="00850583">
        <w:rPr>
          <w:color w:val="auto"/>
        </w:rPr>
        <w:t>в</w:t>
      </w:r>
      <w:r w:rsidR="003D2B18" w:rsidRPr="00850583">
        <w:rPr>
          <w:color w:val="auto"/>
        </w:rPr>
        <w:t>ы</w:t>
      </w:r>
      <w:r w:rsidR="003D2B18" w:rsidRPr="00850583">
        <w:rPr>
          <w:color w:val="auto"/>
        </w:rPr>
        <w:t>пускника</w:t>
      </w:r>
      <w:r w:rsidR="007B7667">
        <w:rPr>
          <w:color w:val="auto"/>
        </w:rPr>
        <w:t xml:space="preserve"> </w:t>
      </w:r>
      <w:r>
        <w:rPr>
          <w:color w:val="auto"/>
        </w:rPr>
        <w:t>на ГИА</w:t>
      </w:r>
      <w:r w:rsidR="003D2B18" w:rsidRPr="00850583">
        <w:rPr>
          <w:color w:val="auto"/>
        </w:rPr>
        <w:t xml:space="preserve">, на основе которого </w:t>
      </w:r>
      <w:r w:rsidR="00474445">
        <w:rPr>
          <w:color w:val="auto"/>
        </w:rPr>
        <w:t>г</w:t>
      </w:r>
      <w:r w:rsidR="003D2B18" w:rsidRPr="00850583">
        <w:rPr>
          <w:color w:val="auto"/>
        </w:rPr>
        <w:t xml:space="preserve">осударственная </w:t>
      </w:r>
      <w:r w:rsidR="00AE2C71">
        <w:rPr>
          <w:color w:val="auto"/>
        </w:rPr>
        <w:t>экзаменационная</w:t>
      </w:r>
      <w:r w:rsidR="00345160">
        <w:rPr>
          <w:color w:val="auto"/>
        </w:rPr>
        <w:t xml:space="preserve"> комиссия </w:t>
      </w:r>
      <w:r w:rsidR="003D2B18" w:rsidRPr="00850583">
        <w:rPr>
          <w:color w:val="auto"/>
        </w:rPr>
        <w:t xml:space="preserve">решает вопрос о присуждении ему квалификации «Исследователь. Преподаватель-исследователь» по </w:t>
      </w:r>
      <w:r w:rsidR="002F029B">
        <w:rPr>
          <w:color w:val="auto"/>
        </w:rPr>
        <w:t>направл</w:t>
      </w:r>
      <w:r w:rsidR="002F029B">
        <w:rPr>
          <w:color w:val="auto"/>
        </w:rPr>
        <w:t>е</w:t>
      </w:r>
      <w:r w:rsidR="002F029B">
        <w:rPr>
          <w:color w:val="auto"/>
        </w:rPr>
        <w:t xml:space="preserve">нию </w:t>
      </w:r>
      <w:r w:rsidR="007B7667">
        <w:rPr>
          <w:color w:val="auto"/>
        </w:rPr>
        <w:t>4</w:t>
      </w:r>
      <w:r w:rsidR="002F029B">
        <w:t>5.06.01 «Языкознание и литературоведение» профилю «Русская литература»</w:t>
      </w:r>
      <w:r w:rsidR="00056ED7">
        <w:t xml:space="preserve"> </w:t>
      </w:r>
      <w:r w:rsidR="003D2B18" w:rsidRPr="00850583">
        <w:rPr>
          <w:color w:val="auto"/>
        </w:rPr>
        <w:t xml:space="preserve">(при </w:t>
      </w:r>
      <w:r w:rsidR="003D2B18" w:rsidRPr="00850583">
        <w:rPr>
          <w:color w:val="auto"/>
          <w:spacing w:val="-2"/>
        </w:rPr>
        <w:t>условии успешного прохождения всех других видов итоговых аттестационных испытаний).</w:t>
      </w:r>
    </w:p>
    <w:p w:rsidR="003D2B18" w:rsidRDefault="002017B9" w:rsidP="00AE2C71">
      <w:pPr>
        <w:ind w:firstLine="567"/>
        <w:contextualSpacing/>
        <w:jc w:val="both"/>
        <w:rPr>
          <w:sz w:val="24"/>
          <w:szCs w:val="24"/>
        </w:rPr>
      </w:pPr>
      <w:r>
        <w:rPr>
          <w:sz w:val="24"/>
          <w:szCs w:val="24"/>
        </w:rPr>
        <w:t>Научно-</w:t>
      </w:r>
      <w:r w:rsidR="003D2B18" w:rsidRPr="00850583">
        <w:rPr>
          <w:sz w:val="24"/>
          <w:szCs w:val="24"/>
        </w:rPr>
        <w:t>квалификационная работа</w:t>
      </w:r>
      <w:r w:rsidR="003D2B18" w:rsidRPr="00804D9F">
        <w:rPr>
          <w:sz w:val="24"/>
          <w:szCs w:val="24"/>
        </w:rPr>
        <w:t xml:space="preserve"> аспиранта предназначена для определения практической и теоретической подготовленности выпускника к выполнению профессиональных задач, устано</w:t>
      </w:r>
      <w:r w:rsidR="003D2B18" w:rsidRPr="00804D9F">
        <w:rPr>
          <w:sz w:val="24"/>
          <w:szCs w:val="24"/>
        </w:rPr>
        <w:t>в</w:t>
      </w:r>
      <w:r w:rsidR="003D2B18" w:rsidRPr="00804D9F">
        <w:rPr>
          <w:sz w:val="24"/>
          <w:szCs w:val="24"/>
        </w:rPr>
        <w:t xml:space="preserve">ленных </w:t>
      </w:r>
      <w:r w:rsidR="003D2B18">
        <w:rPr>
          <w:sz w:val="24"/>
          <w:szCs w:val="24"/>
        </w:rPr>
        <w:t>Ф</w:t>
      </w:r>
      <w:r w:rsidR="003D2B18" w:rsidRPr="00804D9F">
        <w:rPr>
          <w:sz w:val="24"/>
          <w:szCs w:val="24"/>
        </w:rPr>
        <w:t>ГОС ВО и определения исследовательских умений выпускника, глубины его знаний в избранной профессиональной области, относящейся к профилю специальности, навыков экспер</w:t>
      </w:r>
      <w:r w:rsidR="003D2B18" w:rsidRPr="00804D9F">
        <w:rPr>
          <w:sz w:val="24"/>
          <w:szCs w:val="24"/>
        </w:rPr>
        <w:t>и</w:t>
      </w:r>
      <w:r w:rsidR="003D2B18" w:rsidRPr="00804D9F">
        <w:rPr>
          <w:sz w:val="24"/>
          <w:szCs w:val="24"/>
        </w:rPr>
        <w:t>ментально-методической работы.</w:t>
      </w:r>
    </w:p>
    <w:p w:rsidR="00AE2C71" w:rsidRDefault="00AE2C71" w:rsidP="00CF2F4A">
      <w:pPr>
        <w:pStyle w:val="1"/>
        <w:spacing w:before="0" w:after="0" w:line="240" w:lineRule="auto"/>
        <w:ind w:firstLine="709"/>
        <w:jc w:val="both"/>
        <w:rPr>
          <w:rFonts w:ascii="Times New Roman" w:hAnsi="Times New Roman"/>
          <w:sz w:val="24"/>
          <w:szCs w:val="24"/>
        </w:rPr>
      </w:pPr>
      <w:bookmarkStart w:id="0" w:name="_Toc410649634"/>
    </w:p>
    <w:p w:rsidR="003D2B18" w:rsidRDefault="003D2B18" w:rsidP="004920A4">
      <w:pPr>
        <w:pStyle w:val="1"/>
        <w:spacing w:before="0" w:after="0" w:line="240" w:lineRule="auto"/>
        <w:jc w:val="center"/>
        <w:rPr>
          <w:rFonts w:ascii="Times New Roman" w:hAnsi="Times New Roman"/>
          <w:sz w:val="24"/>
          <w:szCs w:val="24"/>
        </w:rPr>
      </w:pPr>
      <w:r>
        <w:rPr>
          <w:rFonts w:ascii="Times New Roman" w:hAnsi="Times New Roman"/>
          <w:sz w:val="24"/>
          <w:szCs w:val="24"/>
        </w:rPr>
        <w:t xml:space="preserve">3 ПОДГОТОВКА И ЗАЩИТА </w:t>
      </w:r>
      <w:r w:rsidR="00E249B4">
        <w:rPr>
          <w:rFonts w:ascii="Times New Roman" w:hAnsi="Times New Roman"/>
          <w:sz w:val="24"/>
          <w:szCs w:val="24"/>
        </w:rPr>
        <w:t xml:space="preserve">НАУЧНОГО ДОКЛАДА ПО РЕЗУЛЬТАТАМ ВЫПОЛНЕННОЙ </w:t>
      </w:r>
      <w:r w:rsidR="002017B9">
        <w:rPr>
          <w:rFonts w:ascii="Times New Roman" w:hAnsi="Times New Roman"/>
          <w:sz w:val="24"/>
          <w:szCs w:val="24"/>
        </w:rPr>
        <w:t>НАУЧНО-</w:t>
      </w:r>
      <w:r>
        <w:rPr>
          <w:rFonts w:ascii="Times New Roman" w:hAnsi="Times New Roman"/>
          <w:sz w:val="24"/>
          <w:szCs w:val="24"/>
        </w:rPr>
        <w:t>КВАЛИФИКАЦИОННОЙ РАБОТЫ</w:t>
      </w:r>
      <w:r w:rsidR="00E249B4">
        <w:rPr>
          <w:rFonts w:ascii="Times New Roman" w:hAnsi="Times New Roman"/>
          <w:sz w:val="24"/>
          <w:szCs w:val="24"/>
        </w:rPr>
        <w:t xml:space="preserve"> (ДИССЕРТАЦИИ)</w:t>
      </w:r>
    </w:p>
    <w:p w:rsidR="00AE2C71" w:rsidRDefault="00AE2C71" w:rsidP="00AE2C71">
      <w:pPr>
        <w:pStyle w:val="1"/>
        <w:spacing w:before="0" w:after="0" w:line="240" w:lineRule="auto"/>
        <w:ind w:firstLine="567"/>
        <w:rPr>
          <w:rFonts w:ascii="Times New Roman" w:hAnsi="Times New Roman"/>
          <w:sz w:val="24"/>
          <w:szCs w:val="24"/>
        </w:rPr>
      </w:pPr>
    </w:p>
    <w:p w:rsidR="003D2B18" w:rsidRPr="00850583" w:rsidRDefault="003D2B18" w:rsidP="00AE2C71">
      <w:pPr>
        <w:pStyle w:val="1"/>
        <w:spacing w:before="0" w:after="0" w:line="240" w:lineRule="auto"/>
        <w:ind w:firstLine="567"/>
        <w:rPr>
          <w:rFonts w:ascii="Times New Roman" w:hAnsi="Times New Roman"/>
          <w:sz w:val="24"/>
          <w:szCs w:val="24"/>
        </w:rPr>
      </w:pPr>
      <w:r>
        <w:rPr>
          <w:rFonts w:ascii="Times New Roman" w:hAnsi="Times New Roman"/>
          <w:sz w:val="24"/>
          <w:szCs w:val="24"/>
        </w:rPr>
        <w:t>3.1</w:t>
      </w:r>
      <w:r w:rsidRPr="00850583">
        <w:rPr>
          <w:rFonts w:ascii="Times New Roman" w:hAnsi="Times New Roman"/>
          <w:sz w:val="24"/>
          <w:szCs w:val="24"/>
        </w:rPr>
        <w:t xml:space="preserve">Требования к </w:t>
      </w:r>
      <w:r w:rsidR="002017B9">
        <w:rPr>
          <w:rFonts w:ascii="Times New Roman" w:hAnsi="Times New Roman"/>
          <w:sz w:val="24"/>
          <w:szCs w:val="24"/>
        </w:rPr>
        <w:t>научно-</w:t>
      </w:r>
      <w:r w:rsidRPr="00850583">
        <w:rPr>
          <w:rFonts w:ascii="Times New Roman" w:hAnsi="Times New Roman"/>
          <w:sz w:val="24"/>
          <w:szCs w:val="24"/>
        </w:rPr>
        <w:t>квалификационной работе</w:t>
      </w:r>
      <w:bookmarkEnd w:id="0"/>
    </w:p>
    <w:p w:rsidR="003D2B18" w:rsidRPr="00850583" w:rsidRDefault="002017B9" w:rsidP="00AE2C71">
      <w:pPr>
        <w:ind w:firstLine="567"/>
        <w:jc w:val="both"/>
        <w:rPr>
          <w:sz w:val="24"/>
          <w:szCs w:val="24"/>
        </w:rPr>
      </w:pPr>
      <w:r>
        <w:rPr>
          <w:sz w:val="24"/>
          <w:szCs w:val="24"/>
        </w:rPr>
        <w:t>Научно-</w:t>
      </w:r>
      <w:r w:rsidR="003D2B18" w:rsidRPr="00850583">
        <w:rPr>
          <w:sz w:val="24"/>
          <w:szCs w:val="24"/>
        </w:rPr>
        <w:t>квалификационная работа</w:t>
      </w:r>
      <w:r w:rsidR="007B7667">
        <w:rPr>
          <w:sz w:val="24"/>
          <w:szCs w:val="24"/>
        </w:rPr>
        <w:t xml:space="preserve"> </w:t>
      </w:r>
      <w:r w:rsidR="00E249B4">
        <w:rPr>
          <w:sz w:val="24"/>
          <w:szCs w:val="24"/>
        </w:rPr>
        <w:t>(диссертация)</w:t>
      </w:r>
      <w:r w:rsidR="005A7617">
        <w:rPr>
          <w:sz w:val="24"/>
          <w:szCs w:val="24"/>
        </w:rPr>
        <w:t xml:space="preserve"> – </w:t>
      </w:r>
      <w:r w:rsidR="004D63CE">
        <w:rPr>
          <w:sz w:val="24"/>
          <w:szCs w:val="24"/>
        </w:rPr>
        <w:t xml:space="preserve">выпускная </w:t>
      </w:r>
      <w:r w:rsidR="003D2B18" w:rsidRPr="00850583">
        <w:rPr>
          <w:sz w:val="24"/>
          <w:szCs w:val="24"/>
        </w:rPr>
        <w:t>квалификационная работа, о</w:t>
      </w:r>
      <w:r w:rsidR="003D2B18" w:rsidRPr="00850583">
        <w:rPr>
          <w:sz w:val="24"/>
          <w:szCs w:val="24"/>
        </w:rPr>
        <w:t>т</w:t>
      </w:r>
      <w:r w:rsidR="003D2B18" w:rsidRPr="00850583">
        <w:rPr>
          <w:sz w:val="24"/>
          <w:szCs w:val="24"/>
        </w:rPr>
        <w:t>ражающая результаты самостоятельного научного исследования автора. В ней должно быть отр</w:t>
      </w:r>
      <w:r w:rsidR="003D2B18" w:rsidRPr="00850583">
        <w:rPr>
          <w:sz w:val="24"/>
          <w:szCs w:val="24"/>
        </w:rPr>
        <w:t>а</w:t>
      </w:r>
      <w:r w:rsidR="003D2B18" w:rsidRPr="00850583">
        <w:rPr>
          <w:sz w:val="24"/>
          <w:szCs w:val="24"/>
        </w:rPr>
        <w:t xml:space="preserve">жено современное состояние научных исследований по избранной теме, что позволит судить об уровне теоретического мышления выпускника. </w:t>
      </w:r>
    </w:p>
    <w:p w:rsidR="003D2B18" w:rsidRPr="00850583" w:rsidRDefault="003D2B18" w:rsidP="00AE2C71">
      <w:pPr>
        <w:ind w:firstLine="567"/>
        <w:jc w:val="both"/>
        <w:rPr>
          <w:sz w:val="24"/>
          <w:szCs w:val="24"/>
        </w:rPr>
      </w:pPr>
      <w:r w:rsidRPr="00850583">
        <w:rPr>
          <w:sz w:val="24"/>
          <w:szCs w:val="24"/>
        </w:rPr>
        <w:lastRenderedPageBreak/>
        <w:t xml:space="preserve">При подготовке </w:t>
      </w:r>
      <w:r w:rsidR="002017B9">
        <w:rPr>
          <w:sz w:val="24"/>
          <w:szCs w:val="24"/>
        </w:rPr>
        <w:t>Н</w:t>
      </w:r>
      <w:r w:rsidRPr="00850583">
        <w:rPr>
          <w:sz w:val="24"/>
          <w:szCs w:val="24"/>
        </w:rPr>
        <w:t xml:space="preserve">КР </w:t>
      </w:r>
      <w:r w:rsidR="00850583">
        <w:rPr>
          <w:sz w:val="24"/>
          <w:szCs w:val="24"/>
        </w:rPr>
        <w:t>аспирантом</w:t>
      </w:r>
      <w:r w:rsidRPr="00850583">
        <w:rPr>
          <w:sz w:val="24"/>
          <w:szCs w:val="24"/>
        </w:rPr>
        <w:t xml:space="preserve"> могут быть привлечены материалы выполненных им ранее работ, исследований, осуществленных за время обучения в рамках научно-исследовательской р</w:t>
      </w:r>
      <w:r w:rsidRPr="00850583">
        <w:rPr>
          <w:sz w:val="24"/>
          <w:szCs w:val="24"/>
        </w:rPr>
        <w:t>а</w:t>
      </w:r>
      <w:r w:rsidRPr="00850583">
        <w:rPr>
          <w:sz w:val="24"/>
          <w:szCs w:val="24"/>
        </w:rPr>
        <w:t>боты, а также материалы, собранные, экспериментально апробированные и систематизированы во время педагогическ</w:t>
      </w:r>
      <w:r w:rsidR="00C462D0">
        <w:rPr>
          <w:sz w:val="24"/>
          <w:szCs w:val="24"/>
        </w:rPr>
        <w:t>ой</w:t>
      </w:r>
      <w:r w:rsidRPr="00850583">
        <w:rPr>
          <w:sz w:val="24"/>
          <w:szCs w:val="24"/>
        </w:rPr>
        <w:t xml:space="preserve"> и учебн</w:t>
      </w:r>
      <w:r w:rsidR="00C462D0">
        <w:rPr>
          <w:sz w:val="24"/>
          <w:szCs w:val="24"/>
        </w:rPr>
        <w:t>ой</w:t>
      </w:r>
      <w:r w:rsidRPr="00850583">
        <w:rPr>
          <w:sz w:val="24"/>
          <w:szCs w:val="24"/>
        </w:rPr>
        <w:t xml:space="preserve"> практик</w:t>
      </w:r>
      <w:r w:rsidR="00C462D0">
        <w:rPr>
          <w:sz w:val="24"/>
          <w:szCs w:val="24"/>
        </w:rPr>
        <w:t>и</w:t>
      </w:r>
      <w:r w:rsidRPr="00850583">
        <w:rPr>
          <w:sz w:val="24"/>
          <w:szCs w:val="24"/>
        </w:rPr>
        <w:t>.</w:t>
      </w:r>
    </w:p>
    <w:p w:rsidR="003D2B18" w:rsidRPr="00850583" w:rsidRDefault="003F404D" w:rsidP="00AE2C71">
      <w:pPr>
        <w:ind w:firstLine="567"/>
        <w:contextualSpacing/>
        <w:jc w:val="both"/>
        <w:rPr>
          <w:sz w:val="24"/>
          <w:szCs w:val="24"/>
        </w:rPr>
      </w:pPr>
      <w:r w:rsidRPr="00850583">
        <w:rPr>
          <w:sz w:val="24"/>
          <w:szCs w:val="24"/>
        </w:rPr>
        <w:t>Цель</w:t>
      </w:r>
      <w:r w:rsidR="003D2B18" w:rsidRPr="00850583">
        <w:rPr>
          <w:sz w:val="24"/>
          <w:szCs w:val="24"/>
        </w:rPr>
        <w:t xml:space="preserve"> и основные задачи </w:t>
      </w:r>
      <w:r w:rsidR="004D63CE">
        <w:rPr>
          <w:sz w:val="24"/>
          <w:szCs w:val="24"/>
        </w:rPr>
        <w:t>научно-</w:t>
      </w:r>
      <w:r w:rsidR="003D2B18" w:rsidRPr="00850583">
        <w:rPr>
          <w:sz w:val="24"/>
          <w:szCs w:val="24"/>
        </w:rPr>
        <w:t>квалификационной работы:</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систематизация, закрепление и расширение теоретических и практических знаний по н</w:t>
      </w:r>
      <w:r w:rsidR="003D2B18" w:rsidRPr="00AE2C71">
        <w:rPr>
          <w:sz w:val="24"/>
          <w:szCs w:val="24"/>
        </w:rPr>
        <w:t>а</w:t>
      </w:r>
      <w:r w:rsidR="003D2B18" w:rsidRPr="00AE2C71">
        <w:rPr>
          <w:sz w:val="24"/>
          <w:szCs w:val="24"/>
        </w:rPr>
        <w:t>правлению подготовки и их применение в ходе решения соответствующих профессиональных з</w:t>
      </w:r>
      <w:r w:rsidR="003D2B18" w:rsidRPr="00AE2C71">
        <w:rPr>
          <w:sz w:val="24"/>
          <w:szCs w:val="24"/>
        </w:rPr>
        <w:t>а</w:t>
      </w:r>
      <w:r w:rsidR="003D2B18" w:rsidRPr="00AE2C71">
        <w:rPr>
          <w:sz w:val="24"/>
          <w:szCs w:val="24"/>
        </w:rPr>
        <w:t>дач;</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развитие навыков самостоятельной аналитической работы и совершенствование методики проведения исследований при решении проблем профессионального характера;</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развитие умения критически оценивать и обобщать теоретические положения;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стимулирование навыков самостоятельной аналитической работы;</w:t>
      </w:r>
    </w:p>
    <w:p w:rsidR="003D2B18" w:rsidRPr="00AE2C71" w:rsidRDefault="00AE2C71" w:rsidP="00AE2C71">
      <w:pPr>
        <w:ind w:firstLine="567"/>
        <w:jc w:val="both"/>
        <w:rPr>
          <w:sz w:val="24"/>
          <w:szCs w:val="24"/>
        </w:rPr>
      </w:pPr>
      <w:r>
        <w:rPr>
          <w:color w:val="000000"/>
          <w:sz w:val="24"/>
          <w:szCs w:val="24"/>
        </w:rPr>
        <w:t xml:space="preserve">- </w:t>
      </w:r>
      <w:r w:rsidR="003D2B18" w:rsidRPr="00AE2C71">
        <w:rPr>
          <w:color w:val="000000"/>
          <w:sz w:val="24"/>
          <w:szCs w:val="24"/>
        </w:rPr>
        <w:t>выявление творческих возможностей аспиранта, уровня его научно-теоретической и спец</w:t>
      </w:r>
      <w:r w:rsidR="003D2B18" w:rsidRPr="00AE2C71">
        <w:rPr>
          <w:color w:val="000000"/>
          <w:sz w:val="24"/>
          <w:szCs w:val="24"/>
        </w:rPr>
        <w:t>и</w:t>
      </w:r>
      <w:r w:rsidR="003D2B18" w:rsidRPr="00AE2C71">
        <w:rPr>
          <w:color w:val="000000"/>
          <w:spacing w:val="-2"/>
          <w:sz w:val="24"/>
          <w:szCs w:val="24"/>
        </w:rPr>
        <w:t>альной подготовки, способности к самостоятельному мышлению</w:t>
      </w:r>
      <w:r w:rsidR="003D2B18" w:rsidRPr="00AE2C71">
        <w:rPr>
          <w:color w:val="000000"/>
          <w:sz w:val="24"/>
          <w:szCs w:val="24"/>
        </w:rPr>
        <w:t xml:space="preserve">;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презентация навыков публичной дискуссии и защиты научных идей, предложений и рек</w:t>
      </w:r>
      <w:r w:rsidR="003D2B18" w:rsidRPr="00AE2C71">
        <w:rPr>
          <w:sz w:val="24"/>
          <w:szCs w:val="24"/>
        </w:rPr>
        <w:t>о</w:t>
      </w:r>
      <w:r w:rsidR="003D2B18" w:rsidRPr="00AE2C71">
        <w:rPr>
          <w:sz w:val="24"/>
          <w:szCs w:val="24"/>
        </w:rPr>
        <w:t>мендаций;</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выявление соответствия подготовленности учащегося к выполнению требований, предъя</w:t>
      </w:r>
      <w:r w:rsidR="003D2B18" w:rsidRPr="00AE2C71">
        <w:rPr>
          <w:sz w:val="24"/>
          <w:szCs w:val="24"/>
        </w:rPr>
        <w:t>в</w:t>
      </w:r>
      <w:r w:rsidR="003D2B18" w:rsidRPr="00AE2C71">
        <w:rPr>
          <w:sz w:val="24"/>
          <w:szCs w:val="24"/>
        </w:rPr>
        <w:t>ляемых ФГОС ВО</w:t>
      </w:r>
      <w:r w:rsidR="003D2B18" w:rsidRPr="00AE2C71">
        <w:rPr>
          <w:bCs/>
          <w:sz w:val="24"/>
          <w:szCs w:val="24"/>
        </w:rPr>
        <w:t xml:space="preserve">, и </w:t>
      </w:r>
      <w:r w:rsidR="003D2B18" w:rsidRPr="00AE2C71">
        <w:rPr>
          <w:sz w:val="24"/>
          <w:szCs w:val="24"/>
        </w:rPr>
        <w:t>решению типовых задач профессиональной деятельности в образовательных и профильных учреждениях.</w:t>
      </w:r>
    </w:p>
    <w:p w:rsidR="003D2B18" w:rsidRPr="00850583" w:rsidRDefault="004D63CE" w:rsidP="00AE2C71">
      <w:pPr>
        <w:ind w:firstLine="567"/>
        <w:contextualSpacing/>
        <w:jc w:val="both"/>
        <w:rPr>
          <w:sz w:val="24"/>
          <w:szCs w:val="24"/>
        </w:rPr>
      </w:pPr>
      <w:r>
        <w:rPr>
          <w:sz w:val="24"/>
          <w:szCs w:val="24"/>
        </w:rPr>
        <w:t>Н</w:t>
      </w:r>
      <w:r w:rsidR="003D2B18" w:rsidRPr="00850583">
        <w:rPr>
          <w:sz w:val="24"/>
          <w:szCs w:val="24"/>
        </w:rPr>
        <w:t>КР может быть связана с разработкой конкретных теоретических или экспериментальных вопросов, являющихся частью научно-исследовательских, учебно-методических, экспериментал</w:t>
      </w:r>
      <w:r w:rsidR="003D2B18" w:rsidRPr="00850583">
        <w:rPr>
          <w:sz w:val="24"/>
          <w:szCs w:val="24"/>
        </w:rPr>
        <w:t>ь</w:t>
      </w:r>
      <w:r w:rsidR="003D2B18" w:rsidRPr="00850583">
        <w:rPr>
          <w:sz w:val="24"/>
          <w:szCs w:val="24"/>
        </w:rPr>
        <w:t xml:space="preserve">ных и других работ, проводимых выпускающей кафедрой. В этом случае в работе обязательно должен быть отражен личный вклад автора в работу научного коллектива. </w:t>
      </w:r>
    </w:p>
    <w:p w:rsidR="003D2B18" w:rsidRPr="00804D9F" w:rsidRDefault="004D63CE" w:rsidP="00AE2C71">
      <w:pPr>
        <w:ind w:firstLine="567"/>
        <w:contextualSpacing/>
        <w:jc w:val="both"/>
        <w:rPr>
          <w:sz w:val="24"/>
          <w:szCs w:val="24"/>
        </w:rPr>
      </w:pPr>
      <w:r>
        <w:rPr>
          <w:sz w:val="24"/>
          <w:szCs w:val="24"/>
        </w:rPr>
        <w:t>Н</w:t>
      </w:r>
      <w:r w:rsidR="003D2B18" w:rsidRPr="00850583">
        <w:rPr>
          <w:sz w:val="24"/>
          <w:szCs w:val="24"/>
        </w:rPr>
        <w:t>КР должна</w:t>
      </w:r>
      <w:r w:rsidR="003D2B18" w:rsidRPr="00804D9F">
        <w:rPr>
          <w:sz w:val="24"/>
          <w:szCs w:val="24"/>
        </w:rPr>
        <w:t xml:space="preserve"> свидетельствовать: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об умении выпускника применять полученные профессиональные знания, умения и навыки в практической деятельности;</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 степени овладения им специальной литературой;</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 способности анализировать профессиональный материал и результаты его применения;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о возможности решать конкретные задачи профессиональной деятельности;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 навыках формулировать свою позицию по дискуссионным проблемам и отстаивать ее, разрабатывать рекомендации по совершенствованию профессиональной деятельности;</w:t>
      </w:r>
    </w:p>
    <w:p w:rsidR="003D2B18" w:rsidRPr="00AE2C71" w:rsidRDefault="00AE2C71" w:rsidP="00AE2C71">
      <w:pPr>
        <w:ind w:firstLine="567"/>
        <w:jc w:val="both"/>
        <w:rPr>
          <w:sz w:val="24"/>
          <w:szCs w:val="24"/>
        </w:rPr>
      </w:pPr>
      <w:r>
        <w:rPr>
          <w:spacing w:val="-4"/>
          <w:sz w:val="24"/>
          <w:szCs w:val="24"/>
        </w:rPr>
        <w:t xml:space="preserve">- </w:t>
      </w:r>
      <w:r w:rsidR="003D2B18" w:rsidRPr="00AE2C71">
        <w:rPr>
          <w:spacing w:val="-4"/>
          <w:sz w:val="24"/>
          <w:szCs w:val="24"/>
        </w:rPr>
        <w:t>об индивидуальности авторского подхода к научному освещению проблемы, оцен</w:t>
      </w:r>
      <w:r w:rsidR="003D2B18" w:rsidRPr="00AE2C71">
        <w:rPr>
          <w:sz w:val="24"/>
          <w:szCs w:val="24"/>
        </w:rPr>
        <w:t>кам сущес</w:t>
      </w:r>
      <w:r w:rsidR="003D2B18" w:rsidRPr="00AE2C71">
        <w:rPr>
          <w:sz w:val="24"/>
          <w:szCs w:val="24"/>
        </w:rPr>
        <w:t>т</w:t>
      </w:r>
      <w:r w:rsidR="003D2B18" w:rsidRPr="00AE2C71">
        <w:rPr>
          <w:sz w:val="24"/>
          <w:szCs w:val="24"/>
        </w:rPr>
        <w:t>вующих мнений и оформлению результатов проведенного исследования.</w:t>
      </w:r>
    </w:p>
    <w:p w:rsidR="003D2B18" w:rsidRPr="00804D9F" w:rsidRDefault="003D2B18" w:rsidP="00AE2C71">
      <w:pPr>
        <w:ind w:firstLine="567"/>
        <w:contextualSpacing/>
        <w:jc w:val="both"/>
        <w:rPr>
          <w:sz w:val="24"/>
          <w:szCs w:val="24"/>
        </w:rPr>
      </w:pPr>
      <w:r w:rsidRPr="00804D9F">
        <w:rPr>
          <w:sz w:val="24"/>
          <w:szCs w:val="24"/>
        </w:rPr>
        <w:t xml:space="preserve">Последовательность подготовки </w:t>
      </w:r>
      <w:r w:rsidR="004D63CE">
        <w:rPr>
          <w:sz w:val="24"/>
          <w:szCs w:val="24"/>
        </w:rPr>
        <w:t>Н</w:t>
      </w:r>
      <w:r w:rsidRPr="00804D9F">
        <w:rPr>
          <w:sz w:val="24"/>
          <w:szCs w:val="24"/>
        </w:rPr>
        <w:t>КР:</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выбор темы, ее обсуждение с руководителем научной работы;</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сбор материала по избранной проблеме, его анализ;</w:t>
      </w:r>
    </w:p>
    <w:p w:rsidR="003D2B18" w:rsidRPr="00AE2C71" w:rsidRDefault="00AE2C71" w:rsidP="00AE2C71">
      <w:pPr>
        <w:ind w:firstLine="567"/>
        <w:jc w:val="both"/>
        <w:rPr>
          <w:spacing w:val="-4"/>
          <w:sz w:val="24"/>
          <w:szCs w:val="24"/>
        </w:rPr>
      </w:pPr>
      <w:r>
        <w:rPr>
          <w:spacing w:val="-4"/>
          <w:sz w:val="24"/>
          <w:szCs w:val="24"/>
        </w:rPr>
        <w:t xml:space="preserve">- </w:t>
      </w:r>
      <w:r w:rsidR="003D2B18" w:rsidRPr="00AE2C71">
        <w:rPr>
          <w:spacing w:val="-4"/>
          <w:sz w:val="24"/>
          <w:szCs w:val="24"/>
        </w:rPr>
        <w:t>составление плана (содержания) работы, согласование его с научным руководителем;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осуществление опытно-экспериментальных</w:t>
      </w:r>
      <w:r w:rsidR="00C462D0" w:rsidRPr="00AE2C71">
        <w:rPr>
          <w:sz w:val="24"/>
          <w:szCs w:val="24"/>
        </w:rPr>
        <w:t>, исследовательских</w:t>
      </w:r>
      <w:r w:rsidR="003D2B18" w:rsidRPr="00AE2C71">
        <w:rPr>
          <w:sz w:val="24"/>
          <w:szCs w:val="24"/>
        </w:rPr>
        <w:t xml:space="preserve"> мероприятий;</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написание текста;</w:t>
      </w:r>
    </w:p>
    <w:p w:rsidR="003D2B18" w:rsidRPr="00AE2C71" w:rsidRDefault="00AE2C71" w:rsidP="00AE2C71">
      <w:pPr>
        <w:ind w:firstLine="567"/>
        <w:jc w:val="both"/>
        <w:rPr>
          <w:sz w:val="24"/>
          <w:szCs w:val="24"/>
        </w:rPr>
      </w:pPr>
      <w:r>
        <w:rPr>
          <w:spacing w:val="-4"/>
          <w:sz w:val="24"/>
          <w:szCs w:val="24"/>
        </w:rPr>
        <w:t xml:space="preserve">- </w:t>
      </w:r>
      <w:r w:rsidR="003D2B18" w:rsidRPr="00AE2C71">
        <w:rPr>
          <w:spacing w:val="-4"/>
          <w:sz w:val="24"/>
          <w:szCs w:val="24"/>
        </w:rPr>
        <w:t>ознакомление научного руководителя с содержанием работы, доработка ее согласно высказа</w:t>
      </w:r>
      <w:r w:rsidR="003D2B18" w:rsidRPr="00AE2C71">
        <w:rPr>
          <w:spacing w:val="-4"/>
          <w:sz w:val="24"/>
          <w:szCs w:val="24"/>
        </w:rPr>
        <w:t>н</w:t>
      </w:r>
      <w:r w:rsidR="003D2B18" w:rsidRPr="00AE2C71">
        <w:rPr>
          <w:spacing w:val="-4"/>
          <w:sz w:val="24"/>
          <w:szCs w:val="24"/>
        </w:rPr>
        <w:t xml:space="preserve">ным </w:t>
      </w:r>
      <w:r w:rsidR="003D2B18" w:rsidRPr="00AE2C71">
        <w:rPr>
          <w:sz w:val="24"/>
          <w:szCs w:val="24"/>
        </w:rPr>
        <w:t>замечаниям;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оформление текста в соответствии с требованиями, предъявляемыми к выпускным квал</w:t>
      </w:r>
      <w:r w:rsidR="003D2B18" w:rsidRPr="00AE2C71">
        <w:rPr>
          <w:sz w:val="24"/>
          <w:szCs w:val="24"/>
        </w:rPr>
        <w:t>и</w:t>
      </w:r>
      <w:r w:rsidR="003D2B18" w:rsidRPr="00AE2C71">
        <w:rPr>
          <w:sz w:val="24"/>
          <w:szCs w:val="24"/>
        </w:rPr>
        <w:t>фикационным работам;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передача работы на отзыв научному руководителю;</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представление работы на рецензирование;</w:t>
      </w:r>
    </w:p>
    <w:p w:rsidR="003D2B18" w:rsidRPr="00AE2C71" w:rsidRDefault="00AE2C71" w:rsidP="00AE2C71">
      <w:pPr>
        <w:ind w:firstLine="567"/>
        <w:jc w:val="both"/>
        <w:rPr>
          <w:sz w:val="24"/>
          <w:szCs w:val="24"/>
        </w:rPr>
      </w:pPr>
      <w:r>
        <w:rPr>
          <w:sz w:val="24"/>
          <w:szCs w:val="24"/>
        </w:rPr>
        <w:lastRenderedPageBreak/>
        <w:t xml:space="preserve">- </w:t>
      </w:r>
      <w:r w:rsidR="003D2B18" w:rsidRPr="00AE2C71">
        <w:rPr>
          <w:sz w:val="24"/>
          <w:szCs w:val="24"/>
        </w:rPr>
        <w:t>предварительная защита работы на кафедре;</w:t>
      </w:r>
    </w:p>
    <w:p w:rsidR="003D2B18" w:rsidRPr="00AE2C71" w:rsidRDefault="00AE2C71" w:rsidP="00AE2C71">
      <w:pPr>
        <w:ind w:firstLine="567"/>
        <w:jc w:val="both"/>
        <w:rPr>
          <w:spacing w:val="-4"/>
          <w:sz w:val="24"/>
          <w:szCs w:val="24"/>
        </w:rPr>
      </w:pPr>
      <w:r>
        <w:rPr>
          <w:spacing w:val="-4"/>
          <w:sz w:val="24"/>
          <w:szCs w:val="24"/>
        </w:rPr>
        <w:t xml:space="preserve">- </w:t>
      </w:r>
      <w:r w:rsidR="003D2B18" w:rsidRPr="00AE2C71">
        <w:rPr>
          <w:spacing w:val="-4"/>
          <w:sz w:val="24"/>
          <w:szCs w:val="24"/>
        </w:rPr>
        <w:t xml:space="preserve">защита </w:t>
      </w:r>
      <w:r w:rsidR="00E249B4" w:rsidRPr="00AE2C71">
        <w:rPr>
          <w:spacing w:val="-4"/>
          <w:sz w:val="24"/>
          <w:szCs w:val="24"/>
        </w:rPr>
        <w:t xml:space="preserve">научного доклада по результатам выполненной </w:t>
      </w:r>
      <w:r w:rsidR="004D63CE" w:rsidRPr="00AE2C71">
        <w:rPr>
          <w:spacing w:val="-4"/>
          <w:sz w:val="24"/>
          <w:szCs w:val="24"/>
        </w:rPr>
        <w:t>НКР</w:t>
      </w:r>
      <w:r w:rsidR="003D2B18" w:rsidRPr="00AE2C71">
        <w:rPr>
          <w:spacing w:val="-4"/>
          <w:sz w:val="24"/>
          <w:szCs w:val="24"/>
        </w:rPr>
        <w:t xml:space="preserve"> перед Г</w:t>
      </w:r>
      <w:r>
        <w:rPr>
          <w:spacing w:val="-4"/>
          <w:sz w:val="24"/>
          <w:szCs w:val="24"/>
        </w:rPr>
        <w:t>Э</w:t>
      </w:r>
      <w:r w:rsidR="003D2B18" w:rsidRPr="00AE2C71">
        <w:rPr>
          <w:spacing w:val="-4"/>
          <w:sz w:val="24"/>
          <w:szCs w:val="24"/>
        </w:rPr>
        <w:t>К.</w:t>
      </w:r>
    </w:p>
    <w:p w:rsidR="003D2B18" w:rsidRPr="00804D9F" w:rsidRDefault="003D2B18" w:rsidP="00AE2C71">
      <w:pPr>
        <w:pStyle w:val="1"/>
        <w:spacing w:before="0" w:after="0" w:line="240" w:lineRule="auto"/>
        <w:ind w:firstLine="567"/>
        <w:jc w:val="both"/>
        <w:rPr>
          <w:rFonts w:ascii="Times New Roman" w:hAnsi="Times New Roman"/>
          <w:sz w:val="24"/>
          <w:szCs w:val="24"/>
        </w:rPr>
      </w:pPr>
      <w:bookmarkStart w:id="1" w:name="_Toc410649635"/>
      <w:r>
        <w:rPr>
          <w:rFonts w:ascii="Times New Roman" w:hAnsi="Times New Roman"/>
          <w:sz w:val="24"/>
          <w:szCs w:val="24"/>
        </w:rPr>
        <w:t>3.2</w:t>
      </w:r>
      <w:r w:rsidRPr="00804D9F">
        <w:rPr>
          <w:rFonts w:ascii="Times New Roman" w:hAnsi="Times New Roman"/>
          <w:sz w:val="24"/>
          <w:szCs w:val="24"/>
        </w:rPr>
        <w:t xml:space="preserve"> Контроль подготовки </w:t>
      </w:r>
      <w:r w:rsidR="004D63CE">
        <w:rPr>
          <w:rFonts w:ascii="Times New Roman" w:hAnsi="Times New Roman"/>
          <w:sz w:val="24"/>
          <w:szCs w:val="24"/>
        </w:rPr>
        <w:t>научно-</w:t>
      </w:r>
      <w:r w:rsidRPr="00804D9F">
        <w:rPr>
          <w:rFonts w:ascii="Times New Roman" w:hAnsi="Times New Roman"/>
          <w:sz w:val="24"/>
          <w:szCs w:val="24"/>
        </w:rPr>
        <w:t>квалификационной работы</w:t>
      </w:r>
      <w:bookmarkEnd w:id="1"/>
    </w:p>
    <w:p w:rsidR="003D2B18" w:rsidRPr="00804D9F" w:rsidRDefault="003D2B18" w:rsidP="00AE2C71">
      <w:pPr>
        <w:ind w:firstLine="567"/>
        <w:jc w:val="both"/>
        <w:rPr>
          <w:sz w:val="24"/>
          <w:szCs w:val="24"/>
        </w:rPr>
      </w:pPr>
      <w:r w:rsidRPr="00804D9F">
        <w:rPr>
          <w:sz w:val="24"/>
          <w:szCs w:val="24"/>
        </w:rPr>
        <w:t>После утверждения темы кафедрой аспирант совместно с научным руководителем составл</w:t>
      </w:r>
      <w:r w:rsidRPr="00804D9F">
        <w:rPr>
          <w:sz w:val="24"/>
          <w:szCs w:val="24"/>
        </w:rPr>
        <w:t>я</w:t>
      </w:r>
      <w:r w:rsidRPr="00804D9F">
        <w:rPr>
          <w:sz w:val="24"/>
          <w:szCs w:val="24"/>
        </w:rPr>
        <w:t>ет график выполнения работы, который в течение 10 дней представляет на кафедру для утвержд</w:t>
      </w:r>
      <w:r w:rsidRPr="00804D9F">
        <w:rPr>
          <w:sz w:val="24"/>
          <w:szCs w:val="24"/>
        </w:rPr>
        <w:t>е</w:t>
      </w:r>
      <w:r w:rsidRPr="00804D9F">
        <w:rPr>
          <w:sz w:val="24"/>
          <w:szCs w:val="24"/>
        </w:rPr>
        <w:t>ния. График должен включать расписание консультаций научного руководителя (как правило, не менее 10), порядок и сроки подготовки выпускной квалификационной работы, программу опытно-экспериментальной</w:t>
      </w:r>
      <w:r w:rsidR="00CB6552">
        <w:rPr>
          <w:sz w:val="24"/>
          <w:szCs w:val="24"/>
        </w:rPr>
        <w:t>, исследовательской</w:t>
      </w:r>
      <w:r w:rsidRPr="00804D9F">
        <w:rPr>
          <w:sz w:val="24"/>
          <w:szCs w:val="24"/>
        </w:rPr>
        <w:t xml:space="preserve"> части. Контроль выполнения графика осуществляют нау</w:t>
      </w:r>
      <w:r w:rsidRPr="00804D9F">
        <w:rPr>
          <w:sz w:val="24"/>
          <w:szCs w:val="24"/>
        </w:rPr>
        <w:t>ч</w:t>
      </w:r>
      <w:r w:rsidRPr="00804D9F">
        <w:rPr>
          <w:sz w:val="24"/>
          <w:szCs w:val="24"/>
        </w:rPr>
        <w:t>ный руководитель и заведующий кафедрой.</w:t>
      </w:r>
    </w:p>
    <w:p w:rsidR="003D2B18" w:rsidRPr="00804D9F" w:rsidRDefault="003D2B18" w:rsidP="00AE2C71">
      <w:pPr>
        <w:ind w:firstLine="567"/>
        <w:jc w:val="both"/>
        <w:rPr>
          <w:sz w:val="24"/>
          <w:szCs w:val="24"/>
        </w:rPr>
      </w:pPr>
      <w:r w:rsidRPr="00804D9F">
        <w:rPr>
          <w:sz w:val="24"/>
          <w:szCs w:val="24"/>
        </w:rPr>
        <w:t xml:space="preserve">Научный руководитель </w:t>
      </w:r>
      <w:r w:rsidR="004D63CE">
        <w:rPr>
          <w:sz w:val="24"/>
          <w:szCs w:val="24"/>
        </w:rPr>
        <w:t>научно-</w:t>
      </w:r>
      <w:r w:rsidRPr="00804D9F">
        <w:rPr>
          <w:sz w:val="24"/>
          <w:szCs w:val="24"/>
        </w:rPr>
        <w:t>квалификационной работы:</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оказывает практическую помощь в выборе темы </w:t>
      </w:r>
      <w:r w:rsidR="004D63CE" w:rsidRPr="00AE2C71">
        <w:rPr>
          <w:sz w:val="24"/>
          <w:szCs w:val="24"/>
        </w:rPr>
        <w:t>Н</w:t>
      </w:r>
      <w:r w:rsidR="003D2B18" w:rsidRPr="00AE2C71">
        <w:rPr>
          <w:sz w:val="24"/>
          <w:szCs w:val="24"/>
        </w:rPr>
        <w:t>КР, разработке плана и графика выпо</w:t>
      </w:r>
      <w:r w:rsidR="003D2B18" w:rsidRPr="00AE2C71">
        <w:rPr>
          <w:sz w:val="24"/>
          <w:szCs w:val="24"/>
        </w:rPr>
        <w:t>л</w:t>
      </w:r>
      <w:r w:rsidR="003D2B18" w:rsidRPr="00AE2C71">
        <w:rPr>
          <w:sz w:val="24"/>
          <w:szCs w:val="24"/>
        </w:rPr>
        <w:t>нения работы;</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осуществляет квалифицированные консультации по содержанию, структуре и оформлению работы, содействует в выборе методик исследования;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контролирует корректность анализа данных, полученных в ходе опытно-экспериментальных исследований;</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дает рекомендации по подбору литературы, проверяет полноту собранного аспирантом м</w:t>
      </w:r>
      <w:r w:rsidR="003D2B18" w:rsidRPr="00AE2C71">
        <w:rPr>
          <w:sz w:val="24"/>
          <w:szCs w:val="24"/>
        </w:rPr>
        <w:t>а</w:t>
      </w:r>
      <w:r w:rsidR="003D2B18" w:rsidRPr="00AE2C71">
        <w:rPr>
          <w:sz w:val="24"/>
          <w:szCs w:val="24"/>
        </w:rPr>
        <w:t>териала и привлекаемых литературных источников по теме; помогает выделить наиболее важные из них;</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осуществляет систематический контроль хода выполнения </w:t>
      </w:r>
      <w:r w:rsidR="004D63CE" w:rsidRPr="00AE2C71">
        <w:rPr>
          <w:sz w:val="24"/>
          <w:szCs w:val="24"/>
        </w:rPr>
        <w:t>Н</w:t>
      </w:r>
      <w:r w:rsidR="003D2B18" w:rsidRPr="00AE2C71">
        <w:rPr>
          <w:sz w:val="24"/>
          <w:szCs w:val="24"/>
        </w:rPr>
        <w:t>КР в соответствии с разраб</w:t>
      </w:r>
      <w:r w:rsidR="003D2B18" w:rsidRPr="00AE2C71">
        <w:rPr>
          <w:sz w:val="24"/>
          <w:szCs w:val="24"/>
        </w:rPr>
        <w:t>о</w:t>
      </w:r>
      <w:r w:rsidR="003D2B18" w:rsidRPr="00AE2C71">
        <w:rPr>
          <w:sz w:val="24"/>
          <w:szCs w:val="24"/>
        </w:rPr>
        <w:t>танным графиком, обсуждает с аспирантом промежуточные итоги работы, разбирает возникшие затруднения;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проверяет выполнение выпускной работы по частям и в целом;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оценивает качество работы над </w:t>
      </w:r>
      <w:r w:rsidR="004D63CE" w:rsidRPr="00AE2C71">
        <w:rPr>
          <w:sz w:val="24"/>
          <w:szCs w:val="24"/>
        </w:rPr>
        <w:t>Н</w:t>
      </w:r>
      <w:r w:rsidR="003D2B18" w:rsidRPr="00AE2C71">
        <w:rPr>
          <w:sz w:val="24"/>
          <w:szCs w:val="24"/>
        </w:rPr>
        <w:t>КР в письменном отзыве.</w:t>
      </w:r>
    </w:p>
    <w:p w:rsidR="003D2B18" w:rsidRPr="00804D9F" w:rsidRDefault="003D2B18" w:rsidP="00AE2C71">
      <w:pPr>
        <w:ind w:firstLine="567"/>
        <w:jc w:val="both"/>
        <w:rPr>
          <w:sz w:val="24"/>
          <w:szCs w:val="24"/>
        </w:rPr>
      </w:pPr>
      <w:r w:rsidRPr="00804D9F">
        <w:rPr>
          <w:sz w:val="24"/>
          <w:szCs w:val="24"/>
        </w:rPr>
        <w:t xml:space="preserve">Кафедра заслушивает сообщения научных руководителей о ходе подготовки аспирантами </w:t>
      </w:r>
      <w:r w:rsidR="004D63CE">
        <w:rPr>
          <w:sz w:val="24"/>
          <w:szCs w:val="24"/>
        </w:rPr>
        <w:t>научно-</w:t>
      </w:r>
      <w:r w:rsidRPr="00804D9F">
        <w:rPr>
          <w:sz w:val="24"/>
          <w:szCs w:val="24"/>
        </w:rPr>
        <w:t xml:space="preserve">квалификационных работ на предварительной защите. </w:t>
      </w:r>
    </w:p>
    <w:p w:rsidR="003D2B18" w:rsidRPr="00804D9F" w:rsidRDefault="003D2B18" w:rsidP="00AE2C71">
      <w:pPr>
        <w:pStyle w:val="1"/>
        <w:tabs>
          <w:tab w:val="left" w:pos="851"/>
          <w:tab w:val="left" w:pos="1134"/>
        </w:tabs>
        <w:spacing w:before="0" w:after="0" w:line="240" w:lineRule="auto"/>
        <w:ind w:firstLine="567"/>
        <w:jc w:val="both"/>
        <w:rPr>
          <w:rFonts w:ascii="Times New Roman" w:hAnsi="Times New Roman"/>
          <w:sz w:val="24"/>
          <w:szCs w:val="24"/>
        </w:rPr>
      </w:pPr>
      <w:bookmarkStart w:id="2" w:name="_Toc410649636"/>
      <w:r>
        <w:rPr>
          <w:rFonts w:ascii="Times New Roman" w:hAnsi="Times New Roman"/>
          <w:sz w:val="24"/>
          <w:szCs w:val="24"/>
        </w:rPr>
        <w:t xml:space="preserve">3.3 </w:t>
      </w:r>
      <w:r w:rsidRPr="00804D9F">
        <w:rPr>
          <w:rFonts w:ascii="Times New Roman" w:hAnsi="Times New Roman"/>
          <w:sz w:val="24"/>
          <w:szCs w:val="24"/>
        </w:rPr>
        <w:t xml:space="preserve">Методические рекомендации по содержанию </w:t>
      </w:r>
      <w:r w:rsidR="004D63CE">
        <w:rPr>
          <w:rFonts w:ascii="Times New Roman" w:hAnsi="Times New Roman"/>
          <w:sz w:val="24"/>
          <w:szCs w:val="24"/>
        </w:rPr>
        <w:t>научно-</w:t>
      </w:r>
      <w:r w:rsidRPr="00804D9F">
        <w:rPr>
          <w:rFonts w:ascii="Times New Roman" w:hAnsi="Times New Roman"/>
          <w:sz w:val="24"/>
          <w:szCs w:val="24"/>
        </w:rPr>
        <w:t>квалификационной работы</w:t>
      </w:r>
      <w:bookmarkEnd w:id="2"/>
    </w:p>
    <w:p w:rsidR="003D2B18" w:rsidRPr="00804D9F" w:rsidRDefault="003D2B18" w:rsidP="00AE2C71">
      <w:pPr>
        <w:ind w:firstLine="567"/>
        <w:jc w:val="both"/>
        <w:rPr>
          <w:sz w:val="24"/>
          <w:szCs w:val="24"/>
        </w:rPr>
      </w:pPr>
      <w:r w:rsidRPr="00804D9F">
        <w:rPr>
          <w:bCs/>
          <w:sz w:val="24"/>
          <w:szCs w:val="24"/>
        </w:rPr>
        <w:t xml:space="preserve">Содержание </w:t>
      </w:r>
      <w:r w:rsidR="004D63CE">
        <w:rPr>
          <w:bCs/>
          <w:sz w:val="24"/>
          <w:szCs w:val="24"/>
        </w:rPr>
        <w:t>научно-</w:t>
      </w:r>
      <w:r w:rsidRPr="00804D9F">
        <w:rPr>
          <w:bCs/>
          <w:sz w:val="24"/>
          <w:szCs w:val="24"/>
        </w:rPr>
        <w:t>квалификационной работы</w:t>
      </w:r>
      <w:r w:rsidRPr="00804D9F">
        <w:rPr>
          <w:sz w:val="24"/>
          <w:szCs w:val="24"/>
        </w:rPr>
        <w:t xml:space="preserve"> должно соответствовать направлению </w:t>
      </w:r>
      <w:r w:rsidR="00CB6552">
        <w:rPr>
          <w:sz w:val="24"/>
          <w:szCs w:val="24"/>
        </w:rPr>
        <w:t xml:space="preserve">и профилю </w:t>
      </w:r>
      <w:r w:rsidRPr="00804D9F">
        <w:rPr>
          <w:sz w:val="24"/>
          <w:szCs w:val="24"/>
        </w:rPr>
        <w:t>подготовки научно-педагогических кадров в аспирантуре.</w:t>
      </w:r>
    </w:p>
    <w:p w:rsidR="003D2B18" w:rsidRPr="00804D9F" w:rsidRDefault="00CB6552" w:rsidP="00AE2C71">
      <w:pPr>
        <w:ind w:firstLine="567"/>
        <w:jc w:val="both"/>
        <w:rPr>
          <w:sz w:val="24"/>
          <w:szCs w:val="24"/>
          <w:highlight w:val="yellow"/>
        </w:rPr>
      </w:pPr>
      <w:r>
        <w:rPr>
          <w:sz w:val="24"/>
          <w:szCs w:val="24"/>
        </w:rPr>
        <w:t>Изложение</w:t>
      </w:r>
      <w:r w:rsidR="003D2B18" w:rsidRPr="00804D9F">
        <w:rPr>
          <w:sz w:val="24"/>
          <w:szCs w:val="24"/>
        </w:rPr>
        <w:t xml:space="preserve"> материала должно быть ясным и логически последовательным, формулировки</w:t>
      </w:r>
      <w:r w:rsidR="005A7617">
        <w:rPr>
          <w:sz w:val="24"/>
          <w:szCs w:val="24"/>
        </w:rPr>
        <w:t xml:space="preserve"> – </w:t>
      </w:r>
      <w:r w:rsidR="003D2B18" w:rsidRPr="00804D9F">
        <w:rPr>
          <w:sz w:val="24"/>
          <w:szCs w:val="24"/>
        </w:rPr>
        <w:t>точными и конкретными, выводы</w:t>
      </w:r>
      <w:r w:rsidR="005A7617">
        <w:rPr>
          <w:sz w:val="24"/>
          <w:szCs w:val="24"/>
        </w:rPr>
        <w:t xml:space="preserve"> – </w:t>
      </w:r>
      <w:r w:rsidR="003D2B18" w:rsidRPr="00804D9F">
        <w:rPr>
          <w:sz w:val="24"/>
          <w:szCs w:val="24"/>
        </w:rPr>
        <w:t>обоснованными, аргументация</w:t>
      </w:r>
      <w:r w:rsidR="005A7617">
        <w:rPr>
          <w:sz w:val="24"/>
          <w:szCs w:val="24"/>
        </w:rPr>
        <w:t xml:space="preserve"> – </w:t>
      </w:r>
      <w:r w:rsidR="003D2B18" w:rsidRPr="00804D9F">
        <w:rPr>
          <w:sz w:val="24"/>
          <w:szCs w:val="24"/>
        </w:rPr>
        <w:t>убедительной.</w:t>
      </w:r>
    </w:p>
    <w:p w:rsidR="003D2B18" w:rsidRPr="00804D9F" w:rsidRDefault="003D2B18" w:rsidP="00AE2C71">
      <w:pPr>
        <w:ind w:firstLine="567"/>
        <w:jc w:val="both"/>
        <w:rPr>
          <w:sz w:val="24"/>
          <w:szCs w:val="24"/>
        </w:rPr>
      </w:pPr>
      <w:r w:rsidRPr="00804D9F">
        <w:rPr>
          <w:sz w:val="24"/>
          <w:szCs w:val="24"/>
        </w:rPr>
        <w:t>Структура ра</w:t>
      </w:r>
      <w:r w:rsidR="004F20BF">
        <w:rPr>
          <w:sz w:val="24"/>
          <w:szCs w:val="24"/>
        </w:rPr>
        <w:t xml:space="preserve">боты должна дать возможность </w:t>
      </w:r>
      <w:r w:rsidRPr="00804D9F">
        <w:rPr>
          <w:sz w:val="24"/>
          <w:szCs w:val="24"/>
        </w:rPr>
        <w:t>специалисту из любой смежной области понять содержание данной работы и оценить уровень её выполнения по различным признакам, в том чи</w:t>
      </w:r>
      <w:r w:rsidRPr="00804D9F">
        <w:rPr>
          <w:sz w:val="24"/>
          <w:szCs w:val="24"/>
        </w:rPr>
        <w:t>с</w:t>
      </w:r>
      <w:r w:rsidRPr="00804D9F">
        <w:rPr>
          <w:sz w:val="24"/>
          <w:szCs w:val="24"/>
        </w:rPr>
        <w:t>ле и косвенным. В связи с этим рекомендуется включение в работу следующих разделов:</w:t>
      </w:r>
    </w:p>
    <w:p w:rsidR="003D2B18" w:rsidRPr="00AE2C71" w:rsidRDefault="00AE2C71" w:rsidP="00AE2C71">
      <w:pPr>
        <w:ind w:firstLine="567"/>
        <w:jc w:val="both"/>
        <w:rPr>
          <w:sz w:val="24"/>
          <w:szCs w:val="24"/>
        </w:rPr>
      </w:pPr>
      <w:r>
        <w:rPr>
          <w:sz w:val="24"/>
          <w:szCs w:val="24"/>
        </w:rPr>
        <w:t xml:space="preserve">1. </w:t>
      </w:r>
      <w:r w:rsidR="003D2B18" w:rsidRPr="00AE2C71">
        <w:rPr>
          <w:sz w:val="24"/>
          <w:szCs w:val="24"/>
        </w:rPr>
        <w:t>Введение, где автор описывает место данной предметной области в общей научной карт</w:t>
      </w:r>
      <w:r w:rsidR="003D2B18" w:rsidRPr="00AE2C71">
        <w:rPr>
          <w:sz w:val="24"/>
          <w:szCs w:val="24"/>
        </w:rPr>
        <w:t>и</w:t>
      </w:r>
      <w:r w:rsidR="003D2B18" w:rsidRPr="00AE2C71">
        <w:rPr>
          <w:sz w:val="24"/>
          <w:szCs w:val="24"/>
        </w:rPr>
        <w:t>не мира, обосновывает актуальность рассматриваемой темы, степень ее разработанности, характ</w:t>
      </w:r>
      <w:r w:rsidR="003D2B18" w:rsidRPr="00AE2C71">
        <w:rPr>
          <w:sz w:val="24"/>
          <w:szCs w:val="24"/>
        </w:rPr>
        <w:t>е</w:t>
      </w:r>
      <w:r w:rsidR="003D2B18" w:rsidRPr="00AE2C71">
        <w:rPr>
          <w:sz w:val="24"/>
          <w:szCs w:val="24"/>
        </w:rPr>
        <w:t>ризует объект и предмет исследования, раскрывает цель и задачи работы, теоретическую и пра</w:t>
      </w:r>
      <w:r w:rsidR="003D2B18" w:rsidRPr="00AE2C71">
        <w:rPr>
          <w:sz w:val="24"/>
          <w:szCs w:val="24"/>
        </w:rPr>
        <w:t>к</w:t>
      </w:r>
      <w:r w:rsidR="003D2B18" w:rsidRPr="00AE2C71">
        <w:rPr>
          <w:sz w:val="24"/>
          <w:szCs w:val="24"/>
        </w:rPr>
        <w:t>тическую значимость работы, описывает решаемую задачу на языке, понятном специалисту из любой смежной области. Здесь же могут быть введены понятия и результаты, необходимые для понимания основной части текста.</w:t>
      </w:r>
    </w:p>
    <w:p w:rsidR="003D2B18" w:rsidRPr="00AE2C71" w:rsidRDefault="00AE2C71" w:rsidP="00AE2C71">
      <w:pPr>
        <w:ind w:firstLine="567"/>
        <w:jc w:val="both"/>
        <w:rPr>
          <w:sz w:val="24"/>
          <w:szCs w:val="24"/>
        </w:rPr>
      </w:pPr>
      <w:r>
        <w:rPr>
          <w:sz w:val="24"/>
          <w:szCs w:val="24"/>
        </w:rPr>
        <w:t xml:space="preserve">2. </w:t>
      </w:r>
      <w:r w:rsidR="003D2B18" w:rsidRPr="00AE2C71">
        <w:rPr>
          <w:sz w:val="24"/>
          <w:szCs w:val="24"/>
        </w:rPr>
        <w:t>Постановка задачи</w:t>
      </w:r>
      <w:r w:rsidR="003D2B18" w:rsidRPr="00AE2C71">
        <w:rPr>
          <w:b/>
          <w:sz w:val="24"/>
          <w:szCs w:val="24"/>
        </w:rPr>
        <w:t>.</w:t>
      </w:r>
      <w:r w:rsidR="003D2B18" w:rsidRPr="00AE2C71">
        <w:rPr>
          <w:sz w:val="24"/>
          <w:szCs w:val="24"/>
        </w:rPr>
        <w:t xml:space="preserve"> Здесь решаемая задача должна быть четко сформулирована в терминах данной предметной области. Должны быть описаны требования к ожидаемому решению и методы его верификации.</w:t>
      </w:r>
    </w:p>
    <w:p w:rsidR="003D2B18" w:rsidRPr="00AE2C71" w:rsidRDefault="00AE2C71" w:rsidP="00AE2C71">
      <w:pPr>
        <w:ind w:firstLine="567"/>
        <w:jc w:val="both"/>
        <w:rPr>
          <w:sz w:val="24"/>
          <w:szCs w:val="24"/>
        </w:rPr>
      </w:pPr>
      <w:r>
        <w:rPr>
          <w:sz w:val="24"/>
          <w:szCs w:val="24"/>
        </w:rPr>
        <w:t xml:space="preserve">3. </w:t>
      </w:r>
      <w:r w:rsidR="003D2B18" w:rsidRPr="00AE2C71">
        <w:rPr>
          <w:sz w:val="24"/>
          <w:szCs w:val="24"/>
        </w:rPr>
        <w:t>Обзор литературы</w:t>
      </w:r>
      <w:r w:rsidR="003D2B18" w:rsidRPr="00AE2C71">
        <w:rPr>
          <w:b/>
          <w:sz w:val="24"/>
          <w:szCs w:val="24"/>
        </w:rPr>
        <w:t>.</w:t>
      </w:r>
      <w:r w:rsidR="003D2B18" w:rsidRPr="00AE2C71">
        <w:rPr>
          <w:sz w:val="24"/>
          <w:szCs w:val="24"/>
        </w:rPr>
        <w:t xml:space="preserve"> В этом разделе автор работы должен продемонстрировать широту и глубину своих знаний публикаций, релевантных решаемой задаче. Желательно, чтобы список л</w:t>
      </w:r>
      <w:r w:rsidR="003D2B18" w:rsidRPr="00AE2C71">
        <w:rPr>
          <w:sz w:val="24"/>
          <w:szCs w:val="24"/>
        </w:rPr>
        <w:t>и</w:t>
      </w:r>
      <w:r w:rsidR="003D2B18" w:rsidRPr="00AE2C71">
        <w:rPr>
          <w:sz w:val="24"/>
          <w:szCs w:val="24"/>
        </w:rPr>
        <w:lastRenderedPageBreak/>
        <w:t>тературы охватывал важнейшие публикации в данной области, как классические, так и совреме</w:t>
      </w:r>
      <w:r w:rsidR="003D2B18" w:rsidRPr="00AE2C71">
        <w:rPr>
          <w:sz w:val="24"/>
          <w:szCs w:val="24"/>
        </w:rPr>
        <w:t>н</w:t>
      </w:r>
      <w:r w:rsidR="003D2B18" w:rsidRPr="00AE2C71">
        <w:rPr>
          <w:sz w:val="24"/>
          <w:szCs w:val="24"/>
        </w:rPr>
        <w:t xml:space="preserve">ные, как на русском, так и на </w:t>
      </w:r>
      <w:r w:rsidR="004F20BF" w:rsidRPr="00AE2C71">
        <w:rPr>
          <w:sz w:val="24"/>
          <w:szCs w:val="24"/>
        </w:rPr>
        <w:t>иностранных</w:t>
      </w:r>
      <w:r w:rsidR="003D2B18" w:rsidRPr="00AE2C71">
        <w:rPr>
          <w:sz w:val="24"/>
          <w:szCs w:val="24"/>
        </w:rPr>
        <w:t xml:space="preserve"> язык</w:t>
      </w:r>
      <w:r w:rsidR="004F20BF" w:rsidRPr="00AE2C71">
        <w:rPr>
          <w:sz w:val="24"/>
          <w:szCs w:val="24"/>
        </w:rPr>
        <w:t>ах</w:t>
      </w:r>
      <w:r w:rsidR="003D2B18" w:rsidRPr="00AE2C71">
        <w:rPr>
          <w:sz w:val="24"/>
          <w:szCs w:val="24"/>
        </w:rPr>
        <w:t>. Автор должен иметь в виду, что как рецензент, так и член</w:t>
      </w:r>
      <w:r w:rsidR="00CB6552" w:rsidRPr="00AE2C71">
        <w:rPr>
          <w:sz w:val="24"/>
          <w:szCs w:val="24"/>
        </w:rPr>
        <w:t>ы</w:t>
      </w:r>
      <w:r w:rsidR="003D2B18" w:rsidRPr="00AE2C71">
        <w:rPr>
          <w:sz w:val="24"/>
          <w:szCs w:val="24"/>
        </w:rPr>
        <w:t xml:space="preserve"> </w:t>
      </w:r>
      <w:r>
        <w:rPr>
          <w:sz w:val="24"/>
          <w:szCs w:val="24"/>
        </w:rPr>
        <w:t>ГЭК</w:t>
      </w:r>
      <w:r w:rsidR="003D2B18" w:rsidRPr="00AE2C71">
        <w:rPr>
          <w:sz w:val="24"/>
          <w:szCs w:val="24"/>
        </w:rPr>
        <w:t xml:space="preserve"> могут задать вопросы, связанные с характеристикой любой работ</w:t>
      </w:r>
      <w:r w:rsidR="004F20BF" w:rsidRPr="00AE2C71">
        <w:rPr>
          <w:sz w:val="24"/>
          <w:szCs w:val="24"/>
        </w:rPr>
        <w:t>ы</w:t>
      </w:r>
      <w:r w:rsidR="003D2B18" w:rsidRPr="00AE2C71">
        <w:rPr>
          <w:sz w:val="24"/>
          <w:szCs w:val="24"/>
        </w:rPr>
        <w:t>, упомянутой в списке литературы</w:t>
      </w:r>
      <w:r>
        <w:rPr>
          <w:sz w:val="24"/>
          <w:szCs w:val="24"/>
        </w:rPr>
        <w:t xml:space="preserve"> </w:t>
      </w:r>
      <w:r w:rsidR="004D63CE" w:rsidRPr="00AE2C71">
        <w:rPr>
          <w:sz w:val="24"/>
          <w:szCs w:val="24"/>
        </w:rPr>
        <w:t>Н</w:t>
      </w:r>
      <w:r w:rsidR="004F20BF" w:rsidRPr="00AE2C71">
        <w:rPr>
          <w:sz w:val="24"/>
          <w:szCs w:val="24"/>
        </w:rPr>
        <w:t>КР</w:t>
      </w:r>
      <w:r w:rsidR="003D2B18" w:rsidRPr="00AE2C71">
        <w:rPr>
          <w:sz w:val="24"/>
          <w:szCs w:val="24"/>
        </w:rPr>
        <w:t>. Важный момент заключается в том, что обзор литературы должен н</w:t>
      </w:r>
      <w:r w:rsidR="003D2B18" w:rsidRPr="00AE2C71">
        <w:rPr>
          <w:sz w:val="24"/>
          <w:szCs w:val="24"/>
        </w:rPr>
        <w:t>о</w:t>
      </w:r>
      <w:r w:rsidR="003D2B18" w:rsidRPr="00AE2C71">
        <w:rPr>
          <w:sz w:val="24"/>
          <w:szCs w:val="24"/>
        </w:rPr>
        <w:t xml:space="preserve">сить аналитический характер. Автор должен высказывать свое мнение относительно упомянутых работ, степень использования каждой работы при подготовке собственной </w:t>
      </w:r>
      <w:r w:rsidR="004D63CE" w:rsidRPr="00AE2C71">
        <w:rPr>
          <w:sz w:val="24"/>
          <w:szCs w:val="24"/>
        </w:rPr>
        <w:t>Н</w:t>
      </w:r>
      <w:r w:rsidR="003D2B18" w:rsidRPr="00AE2C71">
        <w:rPr>
          <w:sz w:val="24"/>
          <w:szCs w:val="24"/>
        </w:rPr>
        <w:t>КР.</w:t>
      </w:r>
    </w:p>
    <w:p w:rsidR="003D2B18" w:rsidRPr="00AE2C71" w:rsidRDefault="00AE2C71" w:rsidP="00AE2C71">
      <w:pPr>
        <w:ind w:firstLine="567"/>
        <w:jc w:val="both"/>
        <w:rPr>
          <w:sz w:val="24"/>
          <w:szCs w:val="24"/>
        </w:rPr>
      </w:pPr>
      <w:r>
        <w:rPr>
          <w:sz w:val="24"/>
          <w:szCs w:val="24"/>
        </w:rPr>
        <w:t xml:space="preserve">4. </w:t>
      </w:r>
      <w:r w:rsidR="003D2B18" w:rsidRPr="00AE2C71">
        <w:rPr>
          <w:sz w:val="24"/>
          <w:szCs w:val="24"/>
        </w:rPr>
        <w:t>Основная часть. Содержание и структура основной части во многом зависят от типа раб</w:t>
      </w:r>
      <w:r w:rsidR="003D2B18" w:rsidRPr="00AE2C71">
        <w:rPr>
          <w:sz w:val="24"/>
          <w:szCs w:val="24"/>
        </w:rPr>
        <w:t>о</w:t>
      </w:r>
      <w:r w:rsidR="003D2B18" w:rsidRPr="00AE2C71">
        <w:rPr>
          <w:sz w:val="24"/>
          <w:szCs w:val="24"/>
        </w:rPr>
        <w:t xml:space="preserve">ты, и будут более подробно описаны в разделе «Типы </w:t>
      </w:r>
      <w:r w:rsidR="004D63CE" w:rsidRPr="00AE2C71">
        <w:rPr>
          <w:sz w:val="24"/>
          <w:szCs w:val="24"/>
        </w:rPr>
        <w:t>Н</w:t>
      </w:r>
      <w:r w:rsidR="003D2B18" w:rsidRPr="00AE2C71">
        <w:rPr>
          <w:sz w:val="24"/>
          <w:szCs w:val="24"/>
        </w:rPr>
        <w:t>КР».</w:t>
      </w:r>
    </w:p>
    <w:p w:rsidR="003D2B18" w:rsidRPr="00AE2C71" w:rsidRDefault="00AE2C71" w:rsidP="00AE2C71">
      <w:pPr>
        <w:ind w:firstLine="567"/>
        <w:jc w:val="both"/>
        <w:rPr>
          <w:sz w:val="24"/>
          <w:szCs w:val="24"/>
        </w:rPr>
      </w:pPr>
      <w:r>
        <w:rPr>
          <w:sz w:val="24"/>
          <w:szCs w:val="24"/>
        </w:rPr>
        <w:t xml:space="preserve">5. </w:t>
      </w:r>
      <w:r w:rsidR="003D2B18" w:rsidRPr="00AE2C71">
        <w:rPr>
          <w:sz w:val="24"/>
          <w:szCs w:val="24"/>
        </w:rPr>
        <w:t>Выводы. Здесь автор должен перечислить полученные результаты и критически их ох</w:t>
      </w:r>
      <w:r w:rsidR="003D2B18" w:rsidRPr="00AE2C71">
        <w:rPr>
          <w:sz w:val="24"/>
          <w:szCs w:val="24"/>
        </w:rPr>
        <w:t>а</w:t>
      </w:r>
      <w:r w:rsidR="003D2B18" w:rsidRPr="00AE2C71">
        <w:rPr>
          <w:sz w:val="24"/>
          <w:szCs w:val="24"/>
        </w:rPr>
        <w:t>рактеризовать, отмечая, насколько полно была решена поставленная задача. В случае, если задача была решена не полностью, автор должен указать причины и предполагаемые способы решения выявленных проблем в будущем.</w:t>
      </w:r>
    </w:p>
    <w:p w:rsidR="003D2B18" w:rsidRPr="00AE2C71" w:rsidRDefault="00AE2C71" w:rsidP="00AE2C71">
      <w:pPr>
        <w:ind w:firstLine="567"/>
        <w:jc w:val="both"/>
        <w:rPr>
          <w:sz w:val="24"/>
          <w:szCs w:val="24"/>
        </w:rPr>
      </w:pPr>
      <w:r>
        <w:rPr>
          <w:sz w:val="24"/>
          <w:szCs w:val="24"/>
        </w:rPr>
        <w:t xml:space="preserve">6. </w:t>
      </w:r>
      <w:r w:rsidR="003D2B18" w:rsidRPr="00AE2C71">
        <w:rPr>
          <w:sz w:val="24"/>
          <w:szCs w:val="24"/>
        </w:rPr>
        <w:t>Заключение. Дается краткое описание полученных результатов, понятное любому специ</w:t>
      </w:r>
      <w:r w:rsidR="003D2B18" w:rsidRPr="00AE2C71">
        <w:rPr>
          <w:sz w:val="24"/>
          <w:szCs w:val="24"/>
        </w:rPr>
        <w:t>а</w:t>
      </w:r>
      <w:r w:rsidR="003D2B18" w:rsidRPr="00AE2C71">
        <w:rPr>
          <w:sz w:val="24"/>
          <w:szCs w:val="24"/>
        </w:rPr>
        <w:t>листу из смежных областей, и рекомендации по использованию результатов исследования в пра</w:t>
      </w:r>
      <w:r w:rsidR="003D2B18" w:rsidRPr="00AE2C71">
        <w:rPr>
          <w:sz w:val="24"/>
          <w:szCs w:val="24"/>
        </w:rPr>
        <w:t>к</w:t>
      </w:r>
      <w:r w:rsidR="003D2B18" w:rsidRPr="00AE2C71">
        <w:rPr>
          <w:sz w:val="24"/>
          <w:szCs w:val="24"/>
        </w:rPr>
        <w:t>тической деятельности.</w:t>
      </w:r>
    </w:p>
    <w:p w:rsidR="003D2B18" w:rsidRPr="00804D9F" w:rsidRDefault="003D2B18" w:rsidP="00AE2C71">
      <w:pPr>
        <w:pStyle w:val="1"/>
        <w:spacing w:before="0" w:after="0" w:line="240" w:lineRule="auto"/>
        <w:ind w:firstLine="567"/>
        <w:jc w:val="both"/>
        <w:rPr>
          <w:rFonts w:ascii="Times New Roman" w:hAnsi="Times New Roman"/>
          <w:sz w:val="24"/>
          <w:szCs w:val="24"/>
        </w:rPr>
      </w:pPr>
      <w:bookmarkStart w:id="3" w:name="_Toc410649637"/>
      <w:r>
        <w:rPr>
          <w:rFonts w:ascii="Times New Roman" w:hAnsi="Times New Roman"/>
          <w:sz w:val="24"/>
          <w:szCs w:val="24"/>
        </w:rPr>
        <w:t>3.4</w:t>
      </w:r>
      <w:r w:rsidRPr="00804D9F">
        <w:rPr>
          <w:rFonts w:ascii="Times New Roman" w:hAnsi="Times New Roman"/>
          <w:sz w:val="24"/>
          <w:szCs w:val="24"/>
        </w:rPr>
        <w:t xml:space="preserve"> Методические рекомендации по оформлению </w:t>
      </w:r>
      <w:r w:rsidR="004D63CE">
        <w:rPr>
          <w:rFonts w:ascii="Times New Roman" w:hAnsi="Times New Roman"/>
          <w:sz w:val="24"/>
          <w:szCs w:val="24"/>
        </w:rPr>
        <w:t>научно-</w:t>
      </w:r>
      <w:r w:rsidRPr="00804D9F">
        <w:rPr>
          <w:rFonts w:ascii="Times New Roman" w:hAnsi="Times New Roman"/>
          <w:sz w:val="24"/>
          <w:szCs w:val="24"/>
        </w:rPr>
        <w:t>квалификационной работы</w:t>
      </w:r>
      <w:bookmarkEnd w:id="3"/>
    </w:p>
    <w:p w:rsidR="003D2B18" w:rsidRPr="00804D9F" w:rsidRDefault="003D2B18" w:rsidP="00AE2C71">
      <w:pPr>
        <w:ind w:firstLine="567"/>
        <w:contextualSpacing/>
        <w:jc w:val="both"/>
        <w:rPr>
          <w:sz w:val="24"/>
          <w:szCs w:val="24"/>
        </w:rPr>
      </w:pPr>
      <w:r w:rsidRPr="00804D9F">
        <w:rPr>
          <w:sz w:val="24"/>
          <w:szCs w:val="24"/>
        </w:rPr>
        <w:t xml:space="preserve">При оформлении </w:t>
      </w:r>
      <w:r w:rsidR="004D63CE">
        <w:rPr>
          <w:sz w:val="24"/>
          <w:szCs w:val="24"/>
        </w:rPr>
        <w:t>научно-</w:t>
      </w:r>
      <w:r w:rsidRPr="00804D9F">
        <w:rPr>
          <w:sz w:val="24"/>
          <w:szCs w:val="24"/>
        </w:rPr>
        <w:t>квалификационной работы рекомендуется придерживаться «Общих требований к оформлению кандидатских и докторских диссертаций и авторефератов диссертаций по всем отраслям знаний» (ГОСТ Р 7.0.11-2011).</w:t>
      </w:r>
    </w:p>
    <w:p w:rsidR="003D2B18" w:rsidRPr="00804D9F" w:rsidRDefault="003D2B18" w:rsidP="00AE2C71">
      <w:pPr>
        <w:ind w:firstLine="567"/>
        <w:contextualSpacing/>
        <w:jc w:val="both"/>
        <w:rPr>
          <w:sz w:val="24"/>
          <w:szCs w:val="24"/>
        </w:rPr>
      </w:pPr>
      <w:r w:rsidRPr="00804D9F">
        <w:rPr>
          <w:sz w:val="24"/>
          <w:szCs w:val="24"/>
        </w:rPr>
        <w:t>Работа должна быть выполнена печатным способом с использованием компьютера и принт</w:t>
      </w:r>
      <w:r w:rsidRPr="00804D9F">
        <w:rPr>
          <w:sz w:val="24"/>
          <w:szCs w:val="24"/>
        </w:rPr>
        <w:t>е</w:t>
      </w:r>
      <w:r w:rsidRPr="00804D9F">
        <w:rPr>
          <w:sz w:val="24"/>
          <w:szCs w:val="24"/>
        </w:rPr>
        <w:t>ра на одной стороне листа белой бумаги одного сорта, должна иметь твердый переплет и удовл</w:t>
      </w:r>
      <w:r w:rsidRPr="00804D9F">
        <w:rPr>
          <w:sz w:val="24"/>
          <w:szCs w:val="24"/>
        </w:rPr>
        <w:t>е</w:t>
      </w:r>
      <w:r w:rsidRPr="00804D9F">
        <w:rPr>
          <w:sz w:val="24"/>
          <w:szCs w:val="24"/>
        </w:rPr>
        <w:t>творять следующим требованиям: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формат бумаги: А4 (210х297 мм);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поля страниц: левое</w:t>
      </w:r>
      <w:r w:rsidR="005A7617" w:rsidRPr="00AE2C71">
        <w:rPr>
          <w:sz w:val="24"/>
          <w:szCs w:val="24"/>
        </w:rPr>
        <w:t xml:space="preserve"> – </w:t>
      </w:r>
      <w:smartTag w:uri="urn:schemas-microsoft-com:office:smarttags" w:element="metricconverter">
        <w:smartTagPr>
          <w:attr w:name="ProductID" w:val="25 мм"/>
        </w:smartTagPr>
        <w:r w:rsidR="003D2B18" w:rsidRPr="00AE2C71">
          <w:rPr>
            <w:sz w:val="24"/>
            <w:szCs w:val="24"/>
          </w:rPr>
          <w:t>25 мм</w:t>
        </w:r>
      </w:smartTag>
      <w:r w:rsidR="003D2B18" w:rsidRPr="00AE2C71">
        <w:rPr>
          <w:sz w:val="24"/>
          <w:szCs w:val="24"/>
        </w:rPr>
        <w:t>, правое</w:t>
      </w:r>
      <w:r w:rsidR="005A7617" w:rsidRPr="00AE2C71">
        <w:rPr>
          <w:sz w:val="24"/>
          <w:szCs w:val="24"/>
        </w:rPr>
        <w:t xml:space="preserve"> – </w:t>
      </w:r>
      <w:smartTag w:uri="urn:schemas-microsoft-com:office:smarttags" w:element="metricconverter">
        <w:smartTagPr>
          <w:attr w:name="ProductID" w:val="10 мм"/>
        </w:smartTagPr>
        <w:r w:rsidR="003D2B18" w:rsidRPr="00AE2C71">
          <w:rPr>
            <w:sz w:val="24"/>
            <w:szCs w:val="24"/>
          </w:rPr>
          <w:t>10 мм</w:t>
        </w:r>
      </w:smartTag>
      <w:r w:rsidR="003D2B18" w:rsidRPr="00AE2C71">
        <w:rPr>
          <w:sz w:val="24"/>
          <w:szCs w:val="24"/>
        </w:rPr>
        <w:t>, верхнее</w:t>
      </w:r>
      <w:r w:rsidR="005A7617" w:rsidRPr="00AE2C71">
        <w:rPr>
          <w:sz w:val="24"/>
          <w:szCs w:val="24"/>
        </w:rPr>
        <w:t xml:space="preserve"> – </w:t>
      </w:r>
      <w:smartTag w:uri="urn:schemas-microsoft-com:office:smarttags" w:element="metricconverter">
        <w:smartTagPr>
          <w:attr w:name="ProductID" w:val="20 мм"/>
        </w:smartTagPr>
        <w:r w:rsidR="003D2B18" w:rsidRPr="00AE2C71">
          <w:rPr>
            <w:sz w:val="24"/>
            <w:szCs w:val="24"/>
          </w:rPr>
          <w:t>20 мм</w:t>
        </w:r>
      </w:smartTag>
      <w:r w:rsidR="003D2B18" w:rsidRPr="00AE2C71">
        <w:rPr>
          <w:sz w:val="24"/>
          <w:szCs w:val="24"/>
        </w:rPr>
        <w:t xml:space="preserve">, </w:t>
      </w:r>
      <w:r w:rsidR="00CB6552" w:rsidRPr="00AE2C71">
        <w:rPr>
          <w:sz w:val="24"/>
          <w:szCs w:val="24"/>
        </w:rPr>
        <w:t>нижнее</w:t>
      </w:r>
      <w:r w:rsidR="005A7617" w:rsidRPr="00AE2C71">
        <w:rPr>
          <w:sz w:val="24"/>
          <w:szCs w:val="24"/>
        </w:rPr>
        <w:t xml:space="preserve"> – </w:t>
      </w:r>
      <w:smartTag w:uri="urn:schemas-microsoft-com:office:smarttags" w:element="metricconverter">
        <w:smartTagPr>
          <w:attr w:name="ProductID" w:val="20 мм"/>
        </w:smartTagPr>
        <w:r w:rsidR="003D2B18" w:rsidRPr="00AE2C71">
          <w:rPr>
            <w:sz w:val="24"/>
            <w:szCs w:val="24"/>
          </w:rPr>
          <w:t>20 мм</w:t>
        </w:r>
      </w:smartTag>
      <w:r w:rsidR="003D2B18" w:rsidRPr="00AE2C71">
        <w:rPr>
          <w:sz w:val="24"/>
          <w:szCs w:val="24"/>
        </w:rPr>
        <w:t>;</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межстрочный интервал: 1</w:t>
      </w:r>
      <w:r w:rsidR="00AD1193" w:rsidRPr="00AE2C71">
        <w:rPr>
          <w:sz w:val="24"/>
          <w:szCs w:val="24"/>
        </w:rPr>
        <w:t>,</w:t>
      </w:r>
      <w:r w:rsidR="003D2B18" w:rsidRPr="00AE2C71">
        <w:rPr>
          <w:sz w:val="24"/>
          <w:szCs w:val="24"/>
        </w:rPr>
        <w:t>5 строки (полтора интервала);</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размер шрифта: </w:t>
      </w:r>
      <w:r w:rsidR="00CB6552" w:rsidRPr="00AE2C71">
        <w:rPr>
          <w:sz w:val="24"/>
          <w:szCs w:val="24"/>
        </w:rPr>
        <w:t>основной</w:t>
      </w:r>
      <w:r w:rsidR="003D2B18" w:rsidRPr="00AE2C71">
        <w:rPr>
          <w:sz w:val="24"/>
          <w:szCs w:val="24"/>
        </w:rPr>
        <w:t xml:space="preserve"> текст</w:t>
      </w:r>
      <w:r w:rsidR="005A7617" w:rsidRPr="00AE2C71">
        <w:rPr>
          <w:sz w:val="24"/>
          <w:szCs w:val="24"/>
        </w:rPr>
        <w:t xml:space="preserve"> – </w:t>
      </w:r>
      <w:r w:rsidR="003D2B18" w:rsidRPr="00AE2C71">
        <w:rPr>
          <w:sz w:val="24"/>
          <w:szCs w:val="24"/>
        </w:rPr>
        <w:t>14 пт, названия параграфов</w:t>
      </w:r>
      <w:r w:rsidR="005A7617" w:rsidRPr="00AE2C71">
        <w:rPr>
          <w:sz w:val="24"/>
          <w:szCs w:val="24"/>
        </w:rPr>
        <w:t xml:space="preserve"> – </w:t>
      </w:r>
      <w:r w:rsidR="003D2B18" w:rsidRPr="00AE2C71">
        <w:rPr>
          <w:sz w:val="24"/>
          <w:szCs w:val="24"/>
        </w:rPr>
        <w:t>16 пт, названия глав</w:t>
      </w:r>
      <w:r w:rsidR="005A7617" w:rsidRPr="00AE2C71">
        <w:rPr>
          <w:sz w:val="24"/>
          <w:szCs w:val="24"/>
        </w:rPr>
        <w:t xml:space="preserve"> – </w:t>
      </w:r>
      <w:r w:rsidR="003D2B18" w:rsidRPr="00AE2C71">
        <w:rPr>
          <w:sz w:val="24"/>
          <w:szCs w:val="24"/>
        </w:rPr>
        <w:t xml:space="preserve">18 пт, </w:t>
      </w:r>
      <w:r w:rsidR="00CB6552" w:rsidRPr="00AE2C71">
        <w:rPr>
          <w:sz w:val="24"/>
          <w:szCs w:val="24"/>
        </w:rPr>
        <w:t xml:space="preserve">сноски, </w:t>
      </w:r>
      <w:r w:rsidR="003D2B18" w:rsidRPr="00AE2C71">
        <w:rPr>
          <w:sz w:val="24"/>
          <w:szCs w:val="24"/>
        </w:rPr>
        <w:t>текст в таблице, подписи к рисункам, таблицам</w:t>
      </w:r>
      <w:r w:rsidR="005A7617" w:rsidRPr="00AE2C71">
        <w:rPr>
          <w:sz w:val="24"/>
          <w:szCs w:val="24"/>
        </w:rPr>
        <w:t xml:space="preserve"> – </w:t>
      </w:r>
      <w:r w:rsidR="003D2B18" w:rsidRPr="00AE2C71">
        <w:rPr>
          <w:sz w:val="24"/>
          <w:szCs w:val="24"/>
        </w:rPr>
        <w:t>12 пт;</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выравнивание основного текста: по ширине поля;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абзацный отступ: первая строка каждого абзаца должна иметь абзацный отступ 1</w:t>
      </w:r>
      <w:r w:rsidR="00AD1193" w:rsidRPr="00AE2C71">
        <w:rPr>
          <w:sz w:val="24"/>
          <w:szCs w:val="24"/>
        </w:rPr>
        <w:t>,</w:t>
      </w:r>
      <w:r>
        <w:rPr>
          <w:sz w:val="24"/>
          <w:szCs w:val="24"/>
        </w:rPr>
        <w:t>25 см.</w:t>
      </w:r>
    </w:p>
    <w:p w:rsidR="003D2B18" w:rsidRPr="00804D9F" w:rsidRDefault="003D2B18" w:rsidP="00AE2C71">
      <w:pPr>
        <w:ind w:firstLine="567"/>
        <w:jc w:val="both"/>
        <w:rPr>
          <w:sz w:val="24"/>
          <w:szCs w:val="24"/>
        </w:rPr>
      </w:pPr>
      <w:r w:rsidRPr="00804D9F">
        <w:rPr>
          <w:sz w:val="24"/>
          <w:szCs w:val="24"/>
        </w:rPr>
        <w:t xml:space="preserve">Все страницы </w:t>
      </w:r>
      <w:r w:rsidR="004D63CE">
        <w:rPr>
          <w:sz w:val="24"/>
          <w:szCs w:val="24"/>
        </w:rPr>
        <w:t>Н</w:t>
      </w:r>
      <w:r w:rsidRPr="00804D9F">
        <w:rPr>
          <w:sz w:val="24"/>
          <w:szCs w:val="24"/>
        </w:rPr>
        <w:t>КР, включая иллюстрации и приложения, нумеруются по порядку без пр</w:t>
      </w:r>
      <w:r w:rsidRPr="00804D9F">
        <w:rPr>
          <w:sz w:val="24"/>
          <w:szCs w:val="24"/>
        </w:rPr>
        <w:t>о</w:t>
      </w:r>
      <w:r w:rsidRPr="00804D9F">
        <w:rPr>
          <w:sz w:val="24"/>
          <w:szCs w:val="24"/>
        </w:rPr>
        <w:t>пусков и повторений. Первой страницей считается титульный лист, на котором нумерация страниц не ставится, на следующей странице ставится цифра "2" и т. д. Порядковый номер страницы печ</w:t>
      </w:r>
      <w:r w:rsidRPr="00804D9F">
        <w:rPr>
          <w:sz w:val="24"/>
          <w:szCs w:val="24"/>
        </w:rPr>
        <w:t>а</w:t>
      </w:r>
      <w:r w:rsidRPr="00804D9F">
        <w:rPr>
          <w:sz w:val="24"/>
          <w:szCs w:val="24"/>
        </w:rPr>
        <w:t>тают на середине верхнего поля страницы.</w:t>
      </w:r>
    </w:p>
    <w:p w:rsidR="003D2B18" w:rsidRPr="00804D9F" w:rsidRDefault="004D63CE" w:rsidP="00AE2C71">
      <w:pPr>
        <w:ind w:firstLine="567"/>
        <w:jc w:val="both"/>
        <w:rPr>
          <w:sz w:val="24"/>
          <w:szCs w:val="24"/>
        </w:rPr>
      </w:pPr>
      <w:r>
        <w:rPr>
          <w:sz w:val="24"/>
          <w:szCs w:val="24"/>
        </w:rPr>
        <w:t>Н</w:t>
      </w:r>
      <w:r w:rsidR="003D2B18" w:rsidRPr="00804D9F">
        <w:rPr>
          <w:sz w:val="24"/>
          <w:szCs w:val="24"/>
        </w:rPr>
        <w:t>КР в виде рукописи имеет следующую структуру:</w:t>
      </w:r>
    </w:p>
    <w:p w:rsidR="003D2B18" w:rsidRPr="00804D9F" w:rsidRDefault="003D2B18" w:rsidP="00AE2C71">
      <w:pPr>
        <w:ind w:firstLine="567"/>
        <w:jc w:val="both"/>
        <w:rPr>
          <w:sz w:val="24"/>
          <w:szCs w:val="24"/>
        </w:rPr>
      </w:pPr>
      <w:r w:rsidRPr="00804D9F">
        <w:rPr>
          <w:sz w:val="24"/>
          <w:szCs w:val="24"/>
        </w:rPr>
        <w:t>а) титульный лист;</w:t>
      </w:r>
    </w:p>
    <w:p w:rsidR="003D2B18" w:rsidRPr="00804D9F" w:rsidRDefault="003D2B18" w:rsidP="00AE2C71">
      <w:pPr>
        <w:ind w:firstLine="567"/>
        <w:jc w:val="both"/>
        <w:rPr>
          <w:sz w:val="24"/>
          <w:szCs w:val="24"/>
        </w:rPr>
      </w:pPr>
      <w:r w:rsidRPr="00804D9F">
        <w:rPr>
          <w:sz w:val="24"/>
          <w:szCs w:val="24"/>
        </w:rPr>
        <w:t>б) оглавление;</w:t>
      </w:r>
    </w:p>
    <w:p w:rsidR="003D2B18" w:rsidRPr="00804D9F" w:rsidRDefault="003D2B18" w:rsidP="00CF2F4A">
      <w:pPr>
        <w:ind w:firstLine="709"/>
        <w:jc w:val="both"/>
        <w:rPr>
          <w:sz w:val="24"/>
          <w:szCs w:val="24"/>
        </w:rPr>
      </w:pPr>
      <w:r w:rsidRPr="00804D9F">
        <w:rPr>
          <w:sz w:val="24"/>
          <w:szCs w:val="24"/>
        </w:rPr>
        <w:t>в) текст диссертации:</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введение</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постановка задачи</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обзор литературы</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основная часть</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выводы</w:t>
      </w:r>
    </w:p>
    <w:p w:rsidR="003D2B18" w:rsidRPr="00804D9F" w:rsidRDefault="003D2B18" w:rsidP="00CF2F4A">
      <w:pPr>
        <w:pStyle w:val="a7"/>
        <w:numPr>
          <w:ilvl w:val="1"/>
          <w:numId w:val="2"/>
        </w:numPr>
        <w:spacing w:after="0" w:line="240" w:lineRule="auto"/>
        <w:ind w:left="0" w:firstLine="709"/>
        <w:jc w:val="both"/>
        <w:rPr>
          <w:rFonts w:ascii="Times New Roman" w:hAnsi="Times New Roman"/>
          <w:sz w:val="24"/>
          <w:szCs w:val="24"/>
        </w:rPr>
      </w:pPr>
      <w:r w:rsidRPr="00804D9F">
        <w:rPr>
          <w:rFonts w:ascii="Times New Roman" w:hAnsi="Times New Roman"/>
          <w:sz w:val="24"/>
          <w:szCs w:val="24"/>
        </w:rPr>
        <w:t>заключение;</w:t>
      </w:r>
    </w:p>
    <w:p w:rsidR="003D2B18" w:rsidRPr="00804D9F" w:rsidRDefault="003D2B18" w:rsidP="00CF2F4A">
      <w:pPr>
        <w:ind w:firstLine="709"/>
        <w:jc w:val="both"/>
        <w:rPr>
          <w:sz w:val="24"/>
          <w:szCs w:val="24"/>
        </w:rPr>
      </w:pPr>
      <w:r w:rsidRPr="00804D9F">
        <w:rPr>
          <w:sz w:val="24"/>
          <w:szCs w:val="24"/>
        </w:rPr>
        <w:t>г) список сокращений и условных обозначений;</w:t>
      </w:r>
    </w:p>
    <w:p w:rsidR="003D2B18" w:rsidRPr="00804D9F" w:rsidRDefault="003D2B18" w:rsidP="00CF2F4A">
      <w:pPr>
        <w:ind w:firstLine="709"/>
        <w:jc w:val="both"/>
        <w:rPr>
          <w:sz w:val="24"/>
          <w:szCs w:val="24"/>
        </w:rPr>
      </w:pPr>
      <w:r w:rsidRPr="00804D9F">
        <w:rPr>
          <w:sz w:val="24"/>
          <w:szCs w:val="24"/>
        </w:rPr>
        <w:t>д) словарь терминов;</w:t>
      </w:r>
    </w:p>
    <w:p w:rsidR="003D2B18" w:rsidRPr="00804D9F" w:rsidRDefault="003D2B18" w:rsidP="00CF2F4A">
      <w:pPr>
        <w:ind w:firstLine="709"/>
        <w:jc w:val="both"/>
        <w:rPr>
          <w:sz w:val="24"/>
          <w:szCs w:val="24"/>
        </w:rPr>
      </w:pPr>
      <w:r w:rsidRPr="00804D9F">
        <w:rPr>
          <w:sz w:val="24"/>
          <w:szCs w:val="24"/>
        </w:rPr>
        <w:lastRenderedPageBreak/>
        <w:t>е) список литературы;</w:t>
      </w:r>
    </w:p>
    <w:p w:rsidR="003D2B18" w:rsidRPr="00804D9F" w:rsidRDefault="003D2B18" w:rsidP="00CF2F4A">
      <w:pPr>
        <w:ind w:firstLine="709"/>
        <w:jc w:val="both"/>
        <w:rPr>
          <w:sz w:val="24"/>
          <w:szCs w:val="24"/>
        </w:rPr>
      </w:pPr>
      <w:r w:rsidRPr="00804D9F">
        <w:rPr>
          <w:sz w:val="24"/>
          <w:szCs w:val="24"/>
        </w:rPr>
        <w:t>ж) список иллюстративного материала;</w:t>
      </w:r>
    </w:p>
    <w:p w:rsidR="003D2B18" w:rsidRPr="00AD1193" w:rsidRDefault="003D2B18" w:rsidP="00CF2F4A">
      <w:pPr>
        <w:ind w:firstLine="709"/>
        <w:jc w:val="both"/>
        <w:rPr>
          <w:sz w:val="24"/>
          <w:szCs w:val="24"/>
        </w:rPr>
      </w:pPr>
      <w:r w:rsidRPr="00804D9F">
        <w:rPr>
          <w:sz w:val="24"/>
          <w:szCs w:val="24"/>
        </w:rPr>
        <w:t xml:space="preserve">и) </w:t>
      </w:r>
      <w:r w:rsidRPr="00AD1193">
        <w:rPr>
          <w:sz w:val="24"/>
          <w:szCs w:val="24"/>
        </w:rPr>
        <w:t>приложения.</w:t>
      </w:r>
    </w:p>
    <w:p w:rsidR="003D2B18" w:rsidRPr="00804D9F" w:rsidRDefault="003D2B18" w:rsidP="00CF2F4A">
      <w:pPr>
        <w:ind w:firstLine="709"/>
        <w:jc w:val="both"/>
        <w:rPr>
          <w:sz w:val="24"/>
          <w:szCs w:val="24"/>
        </w:rPr>
      </w:pPr>
      <w:r w:rsidRPr="00AD1193">
        <w:rPr>
          <w:sz w:val="24"/>
          <w:szCs w:val="24"/>
        </w:rPr>
        <w:t>Примечание</w:t>
      </w:r>
      <w:r w:rsidR="00AD1193">
        <w:rPr>
          <w:sz w:val="24"/>
          <w:szCs w:val="24"/>
        </w:rPr>
        <w:t>.</w:t>
      </w:r>
      <w:r w:rsidRPr="00804D9F">
        <w:rPr>
          <w:sz w:val="24"/>
          <w:szCs w:val="24"/>
        </w:rPr>
        <w:t xml:space="preserve"> Список сокращений и условных обозначений, список терминов, список илл</w:t>
      </w:r>
      <w:r w:rsidRPr="00804D9F">
        <w:rPr>
          <w:sz w:val="24"/>
          <w:szCs w:val="24"/>
        </w:rPr>
        <w:t>ю</w:t>
      </w:r>
      <w:r w:rsidRPr="00804D9F">
        <w:rPr>
          <w:sz w:val="24"/>
          <w:szCs w:val="24"/>
        </w:rPr>
        <w:t>стрированного материала и приложения не являются обязательными элементами структуры ди</w:t>
      </w:r>
      <w:r w:rsidRPr="00804D9F">
        <w:rPr>
          <w:sz w:val="24"/>
          <w:szCs w:val="24"/>
        </w:rPr>
        <w:t>с</w:t>
      </w:r>
      <w:r w:rsidRPr="00804D9F">
        <w:rPr>
          <w:sz w:val="24"/>
          <w:szCs w:val="24"/>
        </w:rPr>
        <w:t>сертации.</w:t>
      </w:r>
    </w:p>
    <w:p w:rsidR="003D2B18" w:rsidRPr="00804D9F" w:rsidRDefault="003D2B18" w:rsidP="00CF2F4A">
      <w:pPr>
        <w:ind w:firstLine="709"/>
        <w:jc w:val="both"/>
        <w:rPr>
          <w:sz w:val="24"/>
          <w:szCs w:val="24"/>
        </w:rPr>
      </w:pPr>
      <w:r w:rsidRPr="00E249B4">
        <w:rPr>
          <w:i/>
          <w:sz w:val="24"/>
          <w:szCs w:val="24"/>
        </w:rPr>
        <w:t>Титульный лист</w:t>
      </w:r>
      <w:r w:rsidRPr="00804D9F">
        <w:rPr>
          <w:sz w:val="24"/>
          <w:szCs w:val="24"/>
        </w:rPr>
        <w:t xml:space="preserve"> является первой страницей </w:t>
      </w:r>
      <w:r w:rsidR="004D63CE">
        <w:rPr>
          <w:sz w:val="24"/>
          <w:szCs w:val="24"/>
        </w:rPr>
        <w:t>Н</w:t>
      </w:r>
      <w:r w:rsidRPr="00804D9F">
        <w:rPr>
          <w:sz w:val="24"/>
          <w:szCs w:val="24"/>
        </w:rPr>
        <w:t>КР, служит источником информации, нео</w:t>
      </w:r>
      <w:r w:rsidRPr="00804D9F">
        <w:rPr>
          <w:sz w:val="24"/>
          <w:szCs w:val="24"/>
        </w:rPr>
        <w:t>б</w:t>
      </w:r>
      <w:r w:rsidRPr="00804D9F">
        <w:rPr>
          <w:sz w:val="24"/>
          <w:szCs w:val="24"/>
        </w:rPr>
        <w:t>ходимой для обработки и поиска документа. На титульном листе приводят следующие сведения:</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наименование организации, где выполнена </w:t>
      </w:r>
      <w:r w:rsidR="004D63CE" w:rsidRPr="00AE2C71">
        <w:rPr>
          <w:sz w:val="24"/>
          <w:szCs w:val="24"/>
        </w:rPr>
        <w:t>Н</w:t>
      </w:r>
      <w:r w:rsidR="003D2B18" w:rsidRPr="00AE2C71">
        <w:rPr>
          <w:sz w:val="24"/>
          <w:szCs w:val="24"/>
        </w:rPr>
        <w:t>КР;</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фамилию, имя, отчество аспиранта;</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название </w:t>
      </w:r>
      <w:r w:rsidR="004D63CE" w:rsidRPr="00AE2C71">
        <w:rPr>
          <w:sz w:val="24"/>
          <w:szCs w:val="24"/>
        </w:rPr>
        <w:t>Н</w:t>
      </w:r>
      <w:r w:rsidR="003D2B18" w:rsidRPr="00AE2C71">
        <w:rPr>
          <w:sz w:val="24"/>
          <w:szCs w:val="24"/>
        </w:rPr>
        <w:t>КР;</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шифр и наименование направления</w:t>
      </w:r>
      <w:r w:rsidR="00CB6552" w:rsidRPr="00AE2C71">
        <w:rPr>
          <w:sz w:val="24"/>
          <w:szCs w:val="24"/>
        </w:rPr>
        <w:t xml:space="preserve"> и профиля подготовки</w:t>
      </w:r>
      <w:r w:rsidR="003D2B18" w:rsidRPr="00AE2C71">
        <w:rPr>
          <w:sz w:val="24"/>
          <w:szCs w:val="24"/>
        </w:rPr>
        <w:t>;</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фамилию, имя, отчество заведующего выпускающей кафедры, ученую степень и ученое звание;</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фамилию, имя, отчество научного руководителя или консультанта, ученую степень и уч</w:t>
      </w:r>
      <w:r w:rsidR="003D2B18" w:rsidRPr="00AE2C71">
        <w:rPr>
          <w:sz w:val="24"/>
          <w:szCs w:val="24"/>
        </w:rPr>
        <w:t>е</w:t>
      </w:r>
      <w:r w:rsidR="003D2B18" w:rsidRPr="00AE2C71">
        <w:rPr>
          <w:sz w:val="24"/>
          <w:szCs w:val="24"/>
        </w:rPr>
        <w:t>ное звание;</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фамилию, имя, отчество рецензента, ученую степень и ученое звание;</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место и год написания </w:t>
      </w:r>
      <w:r w:rsidR="004D63CE" w:rsidRPr="00AE2C71">
        <w:rPr>
          <w:sz w:val="24"/>
          <w:szCs w:val="24"/>
        </w:rPr>
        <w:t>Н</w:t>
      </w:r>
      <w:r w:rsidR="003D2B18" w:rsidRPr="00AE2C71">
        <w:rPr>
          <w:sz w:val="24"/>
          <w:szCs w:val="24"/>
        </w:rPr>
        <w:t>КР.</w:t>
      </w:r>
    </w:p>
    <w:p w:rsidR="003D2B18" w:rsidRPr="00804D9F" w:rsidRDefault="003D2B18" w:rsidP="00CF2F4A">
      <w:pPr>
        <w:ind w:firstLine="709"/>
        <w:jc w:val="both"/>
        <w:rPr>
          <w:sz w:val="24"/>
          <w:szCs w:val="24"/>
        </w:rPr>
      </w:pPr>
      <w:r w:rsidRPr="00804D9F">
        <w:rPr>
          <w:sz w:val="24"/>
          <w:szCs w:val="24"/>
        </w:rPr>
        <w:t>Пример оформления титульного листа приведен в Приложении 1.</w:t>
      </w:r>
    </w:p>
    <w:p w:rsidR="003D2B18" w:rsidRPr="00804D9F" w:rsidRDefault="003D2B18" w:rsidP="00AE2C71">
      <w:pPr>
        <w:ind w:firstLine="567"/>
        <w:jc w:val="both"/>
        <w:rPr>
          <w:sz w:val="24"/>
          <w:szCs w:val="24"/>
        </w:rPr>
      </w:pPr>
      <w:r w:rsidRPr="00E249B4">
        <w:rPr>
          <w:i/>
          <w:sz w:val="24"/>
          <w:szCs w:val="24"/>
        </w:rPr>
        <w:t>Оглавление</w:t>
      </w:r>
      <w:r w:rsidR="005A7617">
        <w:rPr>
          <w:b/>
          <w:sz w:val="24"/>
          <w:szCs w:val="24"/>
        </w:rPr>
        <w:t xml:space="preserve"> – </w:t>
      </w:r>
      <w:r w:rsidRPr="00804D9F">
        <w:rPr>
          <w:sz w:val="24"/>
          <w:szCs w:val="24"/>
        </w:rPr>
        <w:t xml:space="preserve">перечень основных частей </w:t>
      </w:r>
      <w:r w:rsidR="004D63CE">
        <w:rPr>
          <w:sz w:val="24"/>
          <w:szCs w:val="24"/>
        </w:rPr>
        <w:t>Н</w:t>
      </w:r>
      <w:r w:rsidRPr="00804D9F">
        <w:rPr>
          <w:sz w:val="24"/>
          <w:szCs w:val="24"/>
        </w:rPr>
        <w:t>КР с указанием страниц, на которые их помещают.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p>
    <w:p w:rsidR="003D2B18" w:rsidRPr="00804D9F" w:rsidRDefault="003D2B18" w:rsidP="00AE2C71">
      <w:pPr>
        <w:ind w:firstLine="567"/>
        <w:jc w:val="both"/>
        <w:rPr>
          <w:sz w:val="24"/>
          <w:szCs w:val="24"/>
        </w:rPr>
      </w:pPr>
      <w:r w:rsidRPr="00E249B4">
        <w:rPr>
          <w:i/>
          <w:sz w:val="24"/>
          <w:szCs w:val="24"/>
        </w:rPr>
        <w:t>Основной текст</w:t>
      </w:r>
      <w:r w:rsidRPr="00804D9F">
        <w:rPr>
          <w:sz w:val="24"/>
          <w:szCs w:val="24"/>
        </w:rPr>
        <w:t xml:space="preserve"> должен быть разделен на главы и параграфы или разделы и подразделы, к</w:t>
      </w:r>
      <w:r w:rsidRPr="00804D9F">
        <w:rPr>
          <w:sz w:val="24"/>
          <w:szCs w:val="24"/>
        </w:rPr>
        <w:t>о</w:t>
      </w:r>
      <w:r w:rsidRPr="00804D9F">
        <w:rPr>
          <w:sz w:val="24"/>
          <w:szCs w:val="24"/>
        </w:rPr>
        <w:t xml:space="preserve">торые нумеруют арабскими цифрами. Каждую главу (раздел) </w:t>
      </w:r>
      <w:r w:rsidR="004D63CE">
        <w:rPr>
          <w:sz w:val="24"/>
          <w:szCs w:val="24"/>
        </w:rPr>
        <w:t>Н</w:t>
      </w:r>
      <w:r w:rsidRPr="00804D9F">
        <w:rPr>
          <w:sz w:val="24"/>
          <w:szCs w:val="24"/>
        </w:rPr>
        <w:t xml:space="preserve">КР начинают с новой страницы. Заголовки располагают посередине страницы без точки </w:t>
      </w:r>
      <w:r w:rsidR="00CB6552">
        <w:rPr>
          <w:sz w:val="24"/>
          <w:szCs w:val="24"/>
        </w:rPr>
        <w:t>в</w:t>
      </w:r>
      <w:r w:rsidRPr="00804D9F">
        <w:rPr>
          <w:sz w:val="24"/>
          <w:szCs w:val="24"/>
        </w:rPr>
        <w:t xml:space="preserve"> конце. Переносить слова в заголовке не допускается. Заголовки отделяют от текста сверху и снизу тремя интервалами.</w:t>
      </w:r>
    </w:p>
    <w:p w:rsidR="003D2B18" w:rsidRPr="00804D9F" w:rsidRDefault="003D2B18" w:rsidP="00AE2C71">
      <w:pPr>
        <w:ind w:firstLine="567"/>
        <w:jc w:val="both"/>
        <w:rPr>
          <w:sz w:val="24"/>
          <w:szCs w:val="24"/>
        </w:rPr>
      </w:pPr>
      <w:r w:rsidRPr="00804D9F">
        <w:rPr>
          <w:sz w:val="24"/>
          <w:szCs w:val="24"/>
        </w:rPr>
        <w:t>В тексте выпускной квалификационной работы автор использ</w:t>
      </w:r>
      <w:r w:rsidR="00AD1193">
        <w:rPr>
          <w:sz w:val="24"/>
          <w:szCs w:val="24"/>
        </w:rPr>
        <w:t xml:space="preserve">ует </w:t>
      </w:r>
      <w:r w:rsidRPr="00804D9F">
        <w:rPr>
          <w:sz w:val="24"/>
          <w:szCs w:val="24"/>
        </w:rPr>
        <w:t>ссылки и цитирование. В этом случае необходимо выполнять ряд правил.</w:t>
      </w:r>
    </w:p>
    <w:p w:rsidR="003D2B18" w:rsidRPr="00804D9F" w:rsidRDefault="003D2B18" w:rsidP="00AE2C71">
      <w:pPr>
        <w:ind w:firstLine="567"/>
        <w:jc w:val="both"/>
        <w:rPr>
          <w:sz w:val="24"/>
          <w:szCs w:val="24"/>
        </w:rPr>
      </w:pPr>
      <w:r w:rsidRPr="00804D9F">
        <w:rPr>
          <w:sz w:val="24"/>
          <w:szCs w:val="24"/>
        </w:rPr>
        <w:t xml:space="preserve">а) </w:t>
      </w:r>
      <w:r w:rsidR="00AD1193">
        <w:rPr>
          <w:sz w:val="24"/>
          <w:szCs w:val="24"/>
        </w:rPr>
        <w:t>п</w:t>
      </w:r>
      <w:r w:rsidRPr="00804D9F">
        <w:rPr>
          <w:sz w:val="24"/>
          <w:szCs w:val="24"/>
        </w:rPr>
        <w:t>ри цитировании:</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цитата обязательно должна быть заключена в кавычки и сопровождаться сноской на исто</w:t>
      </w:r>
      <w:r w:rsidR="003D2B18" w:rsidRPr="00AE2C71">
        <w:rPr>
          <w:sz w:val="24"/>
          <w:szCs w:val="24"/>
        </w:rPr>
        <w:t>ч</w:t>
      </w:r>
      <w:r w:rsidR="003D2B18" w:rsidRPr="00AE2C71">
        <w:rPr>
          <w:sz w:val="24"/>
          <w:szCs w:val="24"/>
        </w:rPr>
        <w:t>ник, из которого она заимствована, с указанием страницы;</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цитирование осуществляется по авторским произведениям, и только в том случае, если и</w:t>
      </w:r>
      <w:r w:rsidR="003D2B18" w:rsidRPr="00AE2C71">
        <w:rPr>
          <w:sz w:val="24"/>
          <w:szCs w:val="24"/>
        </w:rPr>
        <w:t>с</w:t>
      </w:r>
      <w:r w:rsidR="003D2B18" w:rsidRPr="00AE2C71">
        <w:rPr>
          <w:sz w:val="24"/>
          <w:szCs w:val="24"/>
        </w:rPr>
        <w:t>точник недоступен или труднодоступен, возможна ссылка на работы других авторов, ссылавшихся на необходимый для выпускника материал (например, Цит. по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важно проверять точность соответствия цитаты источнику.</w:t>
      </w:r>
    </w:p>
    <w:p w:rsidR="003D2B18" w:rsidRPr="00804D9F" w:rsidRDefault="003D2B18" w:rsidP="00AE2C71">
      <w:pPr>
        <w:ind w:firstLine="567"/>
        <w:jc w:val="both"/>
        <w:rPr>
          <w:sz w:val="24"/>
          <w:szCs w:val="24"/>
        </w:rPr>
      </w:pPr>
      <w:r w:rsidRPr="00804D9F">
        <w:rPr>
          <w:sz w:val="24"/>
          <w:szCs w:val="24"/>
        </w:rPr>
        <w:t xml:space="preserve">б) </w:t>
      </w:r>
      <w:r w:rsidR="00AD1193">
        <w:rPr>
          <w:sz w:val="24"/>
          <w:szCs w:val="24"/>
        </w:rPr>
        <w:t>и</w:t>
      </w:r>
      <w:r w:rsidRPr="00804D9F">
        <w:rPr>
          <w:sz w:val="24"/>
          <w:szCs w:val="24"/>
        </w:rPr>
        <w:t>спользование сносок является обязательным:</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в случае ссылок на цифровой и статистический материал;</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при упоминании в тексте работ и исследований тех или иных авторов.</w:t>
      </w:r>
    </w:p>
    <w:p w:rsidR="003D2B18" w:rsidRPr="00804D9F" w:rsidRDefault="003D2B18" w:rsidP="00AE2C71">
      <w:pPr>
        <w:ind w:firstLine="567"/>
        <w:jc w:val="both"/>
        <w:rPr>
          <w:sz w:val="24"/>
          <w:szCs w:val="24"/>
        </w:rPr>
      </w:pPr>
      <w:r w:rsidRPr="00804D9F">
        <w:rPr>
          <w:sz w:val="24"/>
          <w:szCs w:val="24"/>
        </w:rPr>
        <w:t xml:space="preserve">в) </w:t>
      </w:r>
      <w:r w:rsidR="00AD1193">
        <w:rPr>
          <w:sz w:val="24"/>
          <w:szCs w:val="24"/>
        </w:rPr>
        <w:t>в</w:t>
      </w:r>
      <w:r w:rsidRPr="00804D9F">
        <w:rPr>
          <w:sz w:val="24"/>
          <w:szCs w:val="24"/>
        </w:rPr>
        <w:t xml:space="preserve"> случа</w:t>
      </w:r>
      <w:r w:rsidR="00AD1193">
        <w:rPr>
          <w:sz w:val="24"/>
          <w:szCs w:val="24"/>
        </w:rPr>
        <w:t>е</w:t>
      </w:r>
      <w:r w:rsidRPr="00804D9F">
        <w:rPr>
          <w:sz w:val="24"/>
          <w:szCs w:val="24"/>
        </w:rPr>
        <w:t xml:space="preserve"> использования источников </w:t>
      </w:r>
      <w:r w:rsidR="00AD1193">
        <w:rPr>
          <w:sz w:val="24"/>
          <w:szCs w:val="24"/>
        </w:rPr>
        <w:t>сети «</w:t>
      </w:r>
      <w:r w:rsidRPr="00804D9F">
        <w:rPr>
          <w:sz w:val="24"/>
          <w:szCs w:val="24"/>
        </w:rPr>
        <w:t>Интернет</w:t>
      </w:r>
      <w:r w:rsidR="00AD1193">
        <w:rPr>
          <w:sz w:val="24"/>
          <w:szCs w:val="24"/>
        </w:rPr>
        <w:t>»</w:t>
      </w:r>
      <w:r w:rsidRPr="00804D9F">
        <w:rPr>
          <w:sz w:val="24"/>
          <w:szCs w:val="24"/>
        </w:rPr>
        <w:t xml:space="preserve"> должен быть указан полный адрес источника и номер листа цитирования.</w:t>
      </w:r>
    </w:p>
    <w:p w:rsidR="003D2B18" w:rsidRPr="00804D9F" w:rsidRDefault="003D2B18" w:rsidP="00AE2C71">
      <w:pPr>
        <w:ind w:firstLine="567"/>
        <w:jc w:val="both"/>
        <w:rPr>
          <w:sz w:val="24"/>
          <w:szCs w:val="24"/>
        </w:rPr>
      </w:pPr>
      <w:r w:rsidRPr="00804D9F">
        <w:rPr>
          <w:sz w:val="24"/>
          <w:szCs w:val="24"/>
        </w:rPr>
        <w:t>Ссылки в тексте даются в прямых скобках (для других целей применять их не рекомендуе</w:t>
      </w:r>
      <w:r w:rsidRPr="00804D9F">
        <w:rPr>
          <w:sz w:val="24"/>
          <w:szCs w:val="24"/>
        </w:rPr>
        <w:t>т</w:t>
      </w:r>
      <w:r w:rsidRPr="00804D9F">
        <w:rPr>
          <w:sz w:val="24"/>
          <w:szCs w:val="24"/>
        </w:rPr>
        <w:t>ся), внутри которых первая цифра означает порядковый номер источника в библиографии, а вт</w:t>
      </w:r>
      <w:r w:rsidRPr="00804D9F">
        <w:rPr>
          <w:sz w:val="24"/>
          <w:szCs w:val="24"/>
        </w:rPr>
        <w:t>о</w:t>
      </w:r>
      <w:r w:rsidRPr="00804D9F">
        <w:rPr>
          <w:sz w:val="24"/>
          <w:szCs w:val="24"/>
        </w:rPr>
        <w:t>рая</w:t>
      </w:r>
      <w:r w:rsidR="005A7617">
        <w:rPr>
          <w:sz w:val="24"/>
          <w:szCs w:val="24"/>
        </w:rPr>
        <w:t xml:space="preserve"> – </w:t>
      </w:r>
      <w:r w:rsidRPr="00804D9F">
        <w:rPr>
          <w:sz w:val="24"/>
          <w:szCs w:val="24"/>
        </w:rPr>
        <w:t>номер страницы. Если упоминаются несколько источников, то они разделяются точкой с з</w:t>
      </w:r>
      <w:r w:rsidRPr="00804D9F">
        <w:rPr>
          <w:sz w:val="24"/>
          <w:szCs w:val="24"/>
        </w:rPr>
        <w:t>а</w:t>
      </w:r>
      <w:r w:rsidRPr="00804D9F">
        <w:rPr>
          <w:sz w:val="24"/>
          <w:szCs w:val="24"/>
        </w:rPr>
        <w:t>пятой.</w:t>
      </w:r>
    </w:p>
    <w:p w:rsidR="003D2B18" w:rsidRPr="00804D9F" w:rsidRDefault="003D2B18" w:rsidP="00AE2C71">
      <w:pPr>
        <w:ind w:firstLine="567"/>
        <w:jc w:val="both"/>
        <w:rPr>
          <w:sz w:val="24"/>
          <w:szCs w:val="24"/>
        </w:rPr>
      </w:pPr>
      <w:r w:rsidRPr="00804D9F">
        <w:rPr>
          <w:sz w:val="24"/>
          <w:szCs w:val="24"/>
        </w:rPr>
        <w:lastRenderedPageBreak/>
        <w:t>Примеры:</w:t>
      </w:r>
    </w:p>
    <w:p w:rsidR="003D2B18" w:rsidRPr="00804D9F" w:rsidRDefault="003D2B18" w:rsidP="00AE2C71">
      <w:pPr>
        <w:ind w:firstLine="567"/>
        <w:jc w:val="both"/>
        <w:rPr>
          <w:sz w:val="24"/>
          <w:szCs w:val="24"/>
        </w:rPr>
      </w:pPr>
      <w:r w:rsidRPr="00804D9F">
        <w:rPr>
          <w:sz w:val="24"/>
          <w:szCs w:val="24"/>
        </w:rPr>
        <w:t>1. При ссылке на события, факты, суждения:</w:t>
      </w:r>
    </w:p>
    <w:p w:rsidR="003D2B18" w:rsidRPr="00804D9F" w:rsidRDefault="003D2B18" w:rsidP="00AE2C71">
      <w:pPr>
        <w:ind w:firstLine="567"/>
        <w:jc w:val="both"/>
        <w:rPr>
          <w:sz w:val="24"/>
          <w:szCs w:val="24"/>
        </w:rPr>
      </w:pPr>
      <w:r w:rsidRPr="00804D9F">
        <w:rPr>
          <w:sz w:val="24"/>
          <w:szCs w:val="24"/>
        </w:rPr>
        <w:t>а) ...по мнению некоторых исследователей [3, 37; 7, 231</w:t>
      </w:r>
      <w:r w:rsidR="00AD1193">
        <w:rPr>
          <w:sz w:val="24"/>
          <w:szCs w:val="24"/>
        </w:rPr>
        <w:t>–</w:t>
      </w:r>
      <w:r w:rsidRPr="00804D9F">
        <w:rPr>
          <w:sz w:val="24"/>
          <w:szCs w:val="24"/>
        </w:rPr>
        <w:t>232];</w:t>
      </w:r>
    </w:p>
    <w:p w:rsidR="003D2B18" w:rsidRPr="00804D9F" w:rsidRDefault="003D2B18" w:rsidP="00AE2C71">
      <w:pPr>
        <w:ind w:firstLine="567"/>
        <w:jc w:val="both"/>
        <w:rPr>
          <w:sz w:val="24"/>
          <w:szCs w:val="24"/>
        </w:rPr>
      </w:pPr>
      <w:r w:rsidRPr="00804D9F">
        <w:rPr>
          <w:sz w:val="24"/>
          <w:szCs w:val="24"/>
        </w:rPr>
        <w:t>б) ...была проведена серия экспериментов [8, 16].</w:t>
      </w:r>
    </w:p>
    <w:p w:rsidR="003D2B18" w:rsidRPr="00804D9F" w:rsidRDefault="003D2B18" w:rsidP="00AE2C71">
      <w:pPr>
        <w:ind w:firstLine="567"/>
        <w:jc w:val="both"/>
        <w:rPr>
          <w:sz w:val="24"/>
          <w:szCs w:val="24"/>
        </w:rPr>
      </w:pPr>
      <w:r w:rsidRPr="00804D9F">
        <w:rPr>
          <w:sz w:val="24"/>
          <w:szCs w:val="24"/>
        </w:rPr>
        <w:t>2. При ссылке на работу в целом:</w:t>
      </w:r>
    </w:p>
    <w:p w:rsidR="003D2B18" w:rsidRPr="00804D9F" w:rsidRDefault="003D2B18" w:rsidP="00AE2C71">
      <w:pPr>
        <w:ind w:firstLine="567"/>
        <w:jc w:val="both"/>
        <w:rPr>
          <w:sz w:val="24"/>
          <w:szCs w:val="24"/>
        </w:rPr>
      </w:pPr>
      <w:r w:rsidRPr="00804D9F">
        <w:rPr>
          <w:sz w:val="24"/>
          <w:szCs w:val="24"/>
        </w:rPr>
        <w:t>а) ...в работе И.И. Иванова [7] был проведен анализ...;</w:t>
      </w:r>
    </w:p>
    <w:p w:rsidR="003D2B18" w:rsidRPr="00804D9F" w:rsidRDefault="003D2B18" w:rsidP="00AE2C71">
      <w:pPr>
        <w:ind w:firstLine="567"/>
        <w:jc w:val="both"/>
        <w:rPr>
          <w:sz w:val="24"/>
          <w:szCs w:val="24"/>
        </w:rPr>
      </w:pPr>
      <w:r w:rsidRPr="00804D9F">
        <w:rPr>
          <w:sz w:val="24"/>
          <w:szCs w:val="24"/>
        </w:rPr>
        <w:t>б) ...работы некоторых ученых [1; 3; 9] содержат...</w:t>
      </w:r>
    </w:p>
    <w:p w:rsidR="003D2B18" w:rsidRPr="00804D9F" w:rsidRDefault="003D2B18" w:rsidP="00AE2C71">
      <w:pPr>
        <w:ind w:firstLine="567"/>
        <w:jc w:val="both"/>
        <w:rPr>
          <w:sz w:val="24"/>
          <w:szCs w:val="24"/>
        </w:rPr>
      </w:pPr>
      <w:r w:rsidRPr="00804D9F">
        <w:rPr>
          <w:sz w:val="24"/>
          <w:szCs w:val="24"/>
        </w:rPr>
        <w:t>3. При цитировании материала:</w:t>
      </w:r>
    </w:p>
    <w:p w:rsidR="003D2B18" w:rsidRPr="00804D9F" w:rsidRDefault="003D2B18" w:rsidP="00AE2C71">
      <w:pPr>
        <w:ind w:firstLine="567"/>
        <w:jc w:val="both"/>
        <w:rPr>
          <w:sz w:val="24"/>
          <w:szCs w:val="24"/>
        </w:rPr>
      </w:pPr>
      <w:r w:rsidRPr="00804D9F">
        <w:rPr>
          <w:sz w:val="24"/>
          <w:szCs w:val="24"/>
        </w:rPr>
        <w:t xml:space="preserve">а) </w:t>
      </w:r>
      <w:r w:rsidR="00AD1193">
        <w:rPr>
          <w:sz w:val="24"/>
          <w:szCs w:val="24"/>
        </w:rPr>
        <w:t>И.И. Иванов</w:t>
      </w:r>
      <w:r w:rsidRPr="00804D9F">
        <w:rPr>
          <w:sz w:val="24"/>
          <w:szCs w:val="24"/>
        </w:rPr>
        <w:t xml:space="preserve"> отмечает: «Построение границ области управляемости для нелинейных си</w:t>
      </w:r>
      <w:r w:rsidRPr="00804D9F">
        <w:rPr>
          <w:sz w:val="24"/>
          <w:szCs w:val="24"/>
        </w:rPr>
        <w:t>с</w:t>
      </w:r>
      <w:r w:rsidRPr="00804D9F">
        <w:rPr>
          <w:sz w:val="24"/>
          <w:szCs w:val="24"/>
        </w:rPr>
        <w:t>тем является еще не решенной проблемой...» [18, 259].</w:t>
      </w:r>
    </w:p>
    <w:p w:rsidR="003D2B18" w:rsidRPr="00804D9F" w:rsidRDefault="003D2B18" w:rsidP="00AE2C71">
      <w:pPr>
        <w:ind w:firstLine="567"/>
        <w:jc w:val="both"/>
        <w:rPr>
          <w:sz w:val="24"/>
          <w:szCs w:val="24"/>
        </w:rPr>
      </w:pPr>
      <w:r w:rsidRPr="00804D9F">
        <w:rPr>
          <w:sz w:val="24"/>
          <w:szCs w:val="24"/>
        </w:rPr>
        <w:t>Заимствование текста из чужих произведений без соответствующих ссылок (т. е. плагиат) может быть основанием для того, чтобы работа не была допущена к защите или снята с нее.</w:t>
      </w:r>
    </w:p>
    <w:p w:rsidR="003D2B18" w:rsidRPr="00804D9F" w:rsidRDefault="003D2B18" w:rsidP="00AE2C71">
      <w:pPr>
        <w:ind w:firstLine="567"/>
        <w:jc w:val="both"/>
        <w:rPr>
          <w:sz w:val="24"/>
          <w:szCs w:val="24"/>
        </w:rPr>
      </w:pPr>
      <w:r w:rsidRPr="00804D9F">
        <w:rPr>
          <w:sz w:val="24"/>
          <w:szCs w:val="24"/>
        </w:rPr>
        <w:t>Библиографические ссылки в тексте диссертации оформляют в соответствии с требованиями ГОСТ Р 7.0.5–2008. С примером оформления библиографических ссылок можно ознакомится в приложении А «Общих требований к оформлению кандидатских и докторских диссертаций и а</w:t>
      </w:r>
      <w:r w:rsidRPr="00804D9F">
        <w:rPr>
          <w:sz w:val="24"/>
          <w:szCs w:val="24"/>
        </w:rPr>
        <w:t>в</w:t>
      </w:r>
      <w:r w:rsidRPr="00804D9F">
        <w:rPr>
          <w:sz w:val="24"/>
          <w:szCs w:val="24"/>
        </w:rPr>
        <w:t>торефератов диссертаций по всем отраслям знаний» (ГОСТ Р 7.0.11–2011).</w:t>
      </w:r>
    </w:p>
    <w:p w:rsidR="003D2B18" w:rsidRPr="00804D9F" w:rsidRDefault="003D2B18" w:rsidP="00AE2C71">
      <w:pPr>
        <w:ind w:firstLine="567"/>
        <w:jc w:val="both"/>
        <w:rPr>
          <w:sz w:val="24"/>
          <w:szCs w:val="24"/>
        </w:rPr>
      </w:pPr>
      <w:r w:rsidRPr="00E249B4">
        <w:rPr>
          <w:i/>
          <w:sz w:val="24"/>
          <w:szCs w:val="24"/>
        </w:rPr>
        <w:t>Иллюстративный материал</w:t>
      </w:r>
      <w:r w:rsidRPr="00804D9F">
        <w:rPr>
          <w:sz w:val="24"/>
          <w:szCs w:val="24"/>
        </w:rPr>
        <w:t xml:space="preserve"> может быть представлен рисунками, фотографиями, графиками, чертежами, схемами, диаграммами и другим подобным материалом.</w:t>
      </w:r>
    </w:p>
    <w:p w:rsidR="003D2B18" w:rsidRPr="00804D9F" w:rsidRDefault="003D2B18" w:rsidP="00AE2C71">
      <w:pPr>
        <w:ind w:firstLine="567"/>
        <w:jc w:val="both"/>
        <w:rPr>
          <w:sz w:val="24"/>
          <w:szCs w:val="24"/>
        </w:rPr>
      </w:pPr>
      <w:r w:rsidRPr="00804D9F">
        <w:rPr>
          <w:sz w:val="24"/>
          <w:szCs w:val="24"/>
        </w:rPr>
        <w:t>При подготовке текста, иллюстраций и таблиц необходимо обеспечивать равномерную ко</w:t>
      </w:r>
      <w:r w:rsidRPr="00804D9F">
        <w:rPr>
          <w:sz w:val="24"/>
          <w:szCs w:val="24"/>
        </w:rPr>
        <w:t>н</w:t>
      </w:r>
      <w:r w:rsidRPr="00804D9F">
        <w:rPr>
          <w:sz w:val="24"/>
          <w:szCs w:val="24"/>
        </w:rPr>
        <w:t>трастность и четкость их изображения независимо от способа выполнения. Допускаются только четкие рисунки (черно-белые или цветные), выполненные средствами компьютерной графики или сканированные. Ширина рисунка не должна быть больше полосы набора текста. Обозначения на рисунках должны четко читаться. Все рисунки должны быть пронумерованы сквозной нумерацией или привязаны к главам (</w:t>
      </w:r>
      <w:r w:rsidR="004920A4">
        <w:rPr>
          <w:sz w:val="24"/>
          <w:szCs w:val="24"/>
        </w:rPr>
        <w:t>р</w:t>
      </w:r>
      <w:r w:rsidRPr="00804D9F">
        <w:rPr>
          <w:sz w:val="24"/>
          <w:szCs w:val="24"/>
        </w:rPr>
        <w:t xml:space="preserve">ис. 1.1 или </w:t>
      </w:r>
      <w:r w:rsidR="004920A4">
        <w:rPr>
          <w:sz w:val="24"/>
          <w:szCs w:val="24"/>
        </w:rPr>
        <w:t>р</w:t>
      </w:r>
      <w:r w:rsidRPr="00804D9F">
        <w:rPr>
          <w:sz w:val="24"/>
          <w:szCs w:val="24"/>
        </w:rPr>
        <w:t>ис. 1) и иметь подрисуночные подписи. Иллюстрации, и</w:t>
      </w:r>
      <w:r w:rsidRPr="00804D9F">
        <w:rPr>
          <w:sz w:val="24"/>
          <w:szCs w:val="24"/>
        </w:rPr>
        <w:t>с</w:t>
      </w:r>
      <w:r w:rsidRPr="00804D9F">
        <w:rPr>
          <w:sz w:val="24"/>
          <w:szCs w:val="24"/>
        </w:rPr>
        <w:t>пользуемые в работе, размещают под текстом, в котором впервые дана ссылка на них, или на сл</w:t>
      </w:r>
      <w:r w:rsidRPr="00804D9F">
        <w:rPr>
          <w:sz w:val="24"/>
          <w:szCs w:val="24"/>
        </w:rPr>
        <w:t>е</w:t>
      </w:r>
      <w:r w:rsidRPr="00804D9F">
        <w:rPr>
          <w:sz w:val="24"/>
          <w:szCs w:val="24"/>
        </w:rPr>
        <w:t>дующей странице, а при необходимости</w:t>
      </w:r>
      <w:r w:rsidR="005A7617">
        <w:rPr>
          <w:sz w:val="24"/>
          <w:szCs w:val="24"/>
        </w:rPr>
        <w:t xml:space="preserve"> – </w:t>
      </w:r>
      <w:r w:rsidRPr="00804D9F">
        <w:rPr>
          <w:sz w:val="24"/>
          <w:szCs w:val="24"/>
        </w:rPr>
        <w:t xml:space="preserve">в приложении к </w:t>
      </w:r>
      <w:r w:rsidR="004D63CE">
        <w:rPr>
          <w:sz w:val="24"/>
          <w:szCs w:val="24"/>
        </w:rPr>
        <w:t>Н</w:t>
      </w:r>
      <w:r w:rsidRPr="00804D9F">
        <w:rPr>
          <w:sz w:val="24"/>
          <w:szCs w:val="24"/>
        </w:rPr>
        <w:t>КР. Ссылки на рисунки в тексте об</w:t>
      </w:r>
      <w:r w:rsidRPr="00804D9F">
        <w:rPr>
          <w:sz w:val="24"/>
          <w:szCs w:val="24"/>
        </w:rPr>
        <w:t>я</w:t>
      </w:r>
      <w:r w:rsidRPr="00804D9F">
        <w:rPr>
          <w:sz w:val="24"/>
          <w:szCs w:val="24"/>
        </w:rPr>
        <w:t>зательны.</w:t>
      </w:r>
    </w:p>
    <w:p w:rsidR="003D2B18" w:rsidRPr="00804D9F" w:rsidRDefault="003D2B18" w:rsidP="00AE2C71">
      <w:pPr>
        <w:ind w:firstLine="567"/>
        <w:jc w:val="both"/>
        <w:rPr>
          <w:sz w:val="24"/>
          <w:szCs w:val="24"/>
        </w:rPr>
      </w:pPr>
      <w:r w:rsidRPr="00804D9F">
        <w:rPr>
          <w:sz w:val="24"/>
          <w:szCs w:val="24"/>
        </w:rPr>
        <w:t>Одиночные формулы располагаются по центру строки. Номер заключают в круглые скобки и записывают на уровне формулы справа (</w:t>
      </w:r>
      <w:r w:rsidR="00056ED7" w:rsidRPr="00804D9F">
        <w:rPr>
          <w:sz w:val="24"/>
          <w:szCs w:val="24"/>
        </w:rPr>
        <w:t>выровнены</w:t>
      </w:r>
      <w:r w:rsidRPr="00804D9F">
        <w:rPr>
          <w:sz w:val="24"/>
          <w:szCs w:val="24"/>
        </w:rPr>
        <w:t xml:space="preserve"> по правому краю страницы). Нумерация фо</w:t>
      </w:r>
      <w:r w:rsidRPr="00804D9F">
        <w:rPr>
          <w:sz w:val="24"/>
          <w:szCs w:val="24"/>
        </w:rPr>
        <w:t>р</w:t>
      </w:r>
      <w:r w:rsidRPr="00804D9F">
        <w:rPr>
          <w:sz w:val="24"/>
          <w:szCs w:val="24"/>
        </w:rPr>
        <w:t>мул только тех, на которые есть ссылка в тексте. Нумеровать формулы следует арабскими цифр</w:t>
      </w:r>
      <w:r w:rsidRPr="00804D9F">
        <w:rPr>
          <w:sz w:val="24"/>
          <w:szCs w:val="24"/>
        </w:rPr>
        <w:t>а</w:t>
      </w:r>
      <w:r w:rsidRPr="00804D9F">
        <w:rPr>
          <w:sz w:val="24"/>
          <w:szCs w:val="24"/>
        </w:rPr>
        <w:t>ми сквозной нумерацией или в пределах главы (раздела).</w:t>
      </w:r>
    </w:p>
    <w:p w:rsidR="003D2B18" w:rsidRPr="00804D9F" w:rsidRDefault="003D2B18" w:rsidP="00AE2C71">
      <w:pPr>
        <w:ind w:firstLine="567"/>
        <w:jc w:val="both"/>
        <w:rPr>
          <w:sz w:val="24"/>
          <w:szCs w:val="24"/>
        </w:rPr>
      </w:pPr>
      <w:r w:rsidRPr="00E249B4">
        <w:rPr>
          <w:i/>
          <w:sz w:val="24"/>
          <w:szCs w:val="24"/>
        </w:rPr>
        <w:t>Список сокращений и условных обозначений</w:t>
      </w:r>
      <w:r w:rsidRPr="00804D9F">
        <w:rPr>
          <w:sz w:val="24"/>
          <w:szCs w:val="24"/>
        </w:rPr>
        <w:t xml:space="preserve"> оформляют в соответствии с требованиями ГОСТ 7.11 и ГОСТ 7.12. Применение в диссертации сокращений, не предусмотренных вышеук</w:t>
      </w:r>
      <w:r w:rsidRPr="00804D9F">
        <w:rPr>
          <w:sz w:val="24"/>
          <w:szCs w:val="24"/>
        </w:rPr>
        <w:t>а</w:t>
      </w:r>
      <w:r w:rsidRPr="00804D9F">
        <w:rPr>
          <w:sz w:val="24"/>
          <w:szCs w:val="24"/>
        </w:rPr>
        <w:t>занными стандартами, или условных обозначений предполагает наличие перечня сокращений и условных обозначений. Наличие перечня не исключает расшифровку сокращения и условного обозначения при первом упоминании в тексте. Перечень помещают после основного текста. Пер</w:t>
      </w:r>
      <w:r w:rsidRPr="00804D9F">
        <w:rPr>
          <w:sz w:val="24"/>
          <w:szCs w:val="24"/>
        </w:rPr>
        <w:t>е</w:t>
      </w:r>
      <w:r w:rsidRPr="00804D9F">
        <w:rPr>
          <w:sz w:val="24"/>
          <w:szCs w:val="24"/>
        </w:rPr>
        <w:t>чень следует располагать столбцом. Слева в алфавитном порядке или в порядке их первого уп</w:t>
      </w:r>
      <w:r w:rsidRPr="00804D9F">
        <w:rPr>
          <w:sz w:val="24"/>
          <w:szCs w:val="24"/>
        </w:rPr>
        <w:t>о</w:t>
      </w:r>
      <w:r w:rsidRPr="00804D9F">
        <w:rPr>
          <w:sz w:val="24"/>
          <w:szCs w:val="24"/>
        </w:rPr>
        <w:t>минания в тексте приводят сокращения или условные обозначения, справа</w:t>
      </w:r>
      <w:r w:rsidR="005A7617">
        <w:rPr>
          <w:sz w:val="24"/>
          <w:szCs w:val="24"/>
        </w:rPr>
        <w:t xml:space="preserve"> – </w:t>
      </w:r>
      <w:r w:rsidRPr="00804D9F">
        <w:rPr>
          <w:sz w:val="24"/>
          <w:szCs w:val="24"/>
        </w:rPr>
        <w:t>их детальную ра</w:t>
      </w:r>
      <w:r w:rsidRPr="00804D9F">
        <w:rPr>
          <w:sz w:val="24"/>
          <w:szCs w:val="24"/>
        </w:rPr>
        <w:t>с</w:t>
      </w:r>
      <w:r w:rsidRPr="00804D9F">
        <w:rPr>
          <w:sz w:val="24"/>
          <w:szCs w:val="24"/>
        </w:rPr>
        <w:t>шифровку. Наличие перечня указывают в оглавлении диссертации.</w:t>
      </w:r>
    </w:p>
    <w:p w:rsidR="003D2B18" w:rsidRPr="00804D9F" w:rsidRDefault="003D2B18" w:rsidP="00AE2C71">
      <w:pPr>
        <w:ind w:firstLine="567"/>
        <w:jc w:val="both"/>
        <w:rPr>
          <w:sz w:val="24"/>
          <w:szCs w:val="24"/>
        </w:rPr>
      </w:pPr>
      <w:r w:rsidRPr="00E249B4">
        <w:rPr>
          <w:i/>
          <w:sz w:val="24"/>
          <w:szCs w:val="24"/>
        </w:rPr>
        <w:t>Список терминов</w:t>
      </w:r>
      <w:r w:rsidRPr="00804D9F">
        <w:rPr>
          <w:sz w:val="24"/>
          <w:szCs w:val="24"/>
        </w:rPr>
        <w:t xml:space="preserve"> с соответствующими разъяснениями размещается в конце текста после п</w:t>
      </w:r>
      <w:r w:rsidRPr="00804D9F">
        <w:rPr>
          <w:sz w:val="24"/>
          <w:szCs w:val="24"/>
        </w:rPr>
        <w:t>е</w:t>
      </w:r>
      <w:r w:rsidRPr="00804D9F">
        <w:rPr>
          <w:sz w:val="24"/>
          <w:szCs w:val="24"/>
        </w:rPr>
        <w:t>речня сокращений и условных обозначений. Термин записывают со строчной буквы, а определ</w:t>
      </w:r>
      <w:r w:rsidRPr="00804D9F">
        <w:rPr>
          <w:sz w:val="24"/>
          <w:szCs w:val="24"/>
        </w:rPr>
        <w:t>е</w:t>
      </w:r>
      <w:r w:rsidRPr="00804D9F">
        <w:rPr>
          <w:sz w:val="24"/>
          <w:szCs w:val="24"/>
        </w:rPr>
        <w:t>ние</w:t>
      </w:r>
      <w:r w:rsidR="005A7617">
        <w:rPr>
          <w:sz w:val="24"/>
          <w:szCs w:val="24"/>
        </w:rPr>
        <w:t xml:space="preserve"> – </w:t>
      </w:r>
      <w:r w:rsidRPr="00804D9F">
        <w:rPr>
          <w:sz w:val="24"/>
          <w:szCs w:val="24"/>
        </w:rPr>
        <w:t>с прописной буквы. Термин отделяют от определения двоеточием. Наличие списка терминов указывают в оглавлении диссертации. Список терминов оформляют в соответствии с требовани</w:t>
      </w:r>
      <w:r w:rsidRPr="00804D9F">
        <w:rPr>
          <w:sz w:val="24"/>
          <w:szCs w:val="24"/>
        </w:rPr>
        <w:t>я</w:t>
      </w:r>
      <w:r w:rsidRPr="00804D9F">
        <w:rPr>
          <w:sz w:val="24"/>
          <w:szCs w:val="24"/>
        </w:rPr>
        <w:t>ми ГОСТ Р 1.5.</w:t>
      </w:r>
    </w:p>
    <w:p w:rsidR="003D2B18" w:rsidRPr="00804D9F" w:rsidRDefault="003D2B18" w:rsidP="00AE2C71">
      <w:pPr>
        <w:ind w:firstLine="567"/>
        <w:jc w:val="both"/>
        <w:rPr>
          <w:sz w:val="24"/>
          <w:szCs w:val="24"/>
        </w:rPr>
      </w:pPr>
      <w:r w:rsidRPr="00E249B4">
        <w:rPr>
          <w:i/>
          <w:sz w:val="24"/>
          <w:szCs w:val="24"/>
        </w:rPr>
        <w:lastRenderedPageBreak/>
        <w:t>Список литературы</w:t>
      </w:r>
      <w:r w:rsidRPr="00804D9F">
        <w:rPr>
          <w:sz w:val="24"/>
          <w:szCs w:val="24"/>
        </w:rPr>
        <w:t xml:space="preserve"> должен включать библиографические записи на документы, использ</w:t>
      </w:r>
      <w:r w:rsidRPr="00804D9F">
        <w:rPr>
          <w:sz w:val="24"/>
          <w:szCs w:val="24"/>
        </w:rPr>
        <w:t>о</w:t>
      </w:r>
      <w:r w:rsidRPr="00804D9F">
        <w:rPr>
          <w:sz w:val="24"/>
          <w:szCs w:val="24"/>
        </w:rPr>
        <w:t>ванные автором при работе над темой.</w:t>
      </w:r>
    </w:p>
    <w:p w:rsidR="003D2B18" w:rsidRPr="00804D9F" w:rsidRDefault="003D2B18" w:rsidP="00AE2C71">
      <w:pPr>
        <w:ind w:firstLine="567"/>
        <w:jc w:val="both"/>
        <w:rPr>
          <w:sz w:val="24"/>
          <w:szCs w:val="24"/>
        </w:rPr>
      </w:pPr>
      <w:r w:rsidRPr="00804D9F">
        <w:rPr>
          <w:sz w:val="24"/>
          <w:szCs w:val="24"/>
        </w:rPr>
        <w:t>Список должен быть размещен в конце основного текста, после словаря терминов.</w:t>
      </w:r>
    </w:p>
    <w:p w:rsidR="003D2B18" w:rsidRPr="00804D9F" w:rsidRDefault="003D2B18" w:rsidP="00AE2C71">
      <w:pPr>
        <w:ind w:firstLine="567"/>
        <w:jc w:val="both"/>
        <w:rPr>
          <w:sz w:val="24"/>
          <w:szCs w:val="24"/>
        </w:rPr>
      </w:pPr>
      <w:r w:rsidRPr="00804D9F">
        <w:rPr>
          <w:sz w:val="24"/>
          <w:szCs w:val="24"/>
        </w:rPr>
        <w:t xml:space="preserve">Допускаются следующие способы группировки библиографических записей: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алфавитный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 xml:space="preserve">систематический (в порядке первого упоминания в тексте), </w:t>
      </w:r>
    </w:p>
    <w:p w:rsidR="003D2B18" w:rsidRPr="00AE2C71" w:rsidRDefault="00AE2C71" w:rsidP="00AE2C71">
      <w:pPr>
        <w:ind w:firstLine="567"/>
        <w:jc w:val="both"/>
        <w:rPr>
          <w:sz w:val="24"/>
          <w:szCs w:val="24"/>
        </w:rPr>
      </w:pPr>
      <w:r>
        <w:rPr>
          <w:sz w:val="24"/>
          <w:szCs w:val="24"/>
        </w:rPr>
        <w:t xml:space="preserve">- </w:t>
      </w:r>
      <w:r w:rsidR="003D2B18" w:rsidRPr="00AE2C71">
        <w:rPr>
          <w:sz w:val="24"/>
          <w:szCs w:val="24"/>
        </w:rPr>
        <w:t>хронологический (в хронологии выхода документов в свет).</w:t>
      </w:r>
    </w:p>
    <w:p w:rsidR="003D2B18" w:rsidRPr="00804D9F" w:rsidRDefault="003D2B18" w:rsidP="00AE2C71">
      <w:pPr>
        <w:ind w:firstLine="567"/>
        <w:jc w:val="both"/>
        <w:rPr>
          <w:sz w:val="24"/>
          <w:szCs w:val="24"/>
        </w:rPr>
      </w:pPr>
      <w:r w:rsidRPr="00804D9F">
        <w:rPr>
          <w:sz w:val="24"/>
          <w:szCs w:val="24"/>
        </w:rPr>
        <w:t>При наличии в списке литературы на других языках, кроме русского, образуется дополн</w:t>
      </w:r>
      <w:r w:rsidRPr="00804D9F">
        <w:rPr>
          <w:sz w:val="24"/>
          <w:szCs w:val="24"/>
        </w:rPr>
        <w:t>и</w:t>
      </w:r>
      <w:r w:rsidRPr="00804D9F">
        <w:rPr>
          <w:sz w:val="24"/>
          <w:szCs w:val="24"/>
        </w:rPr>
        <w:t>тельный алфавитный ряд, который располагают после изданий на русском языке.</w:t>
      </w:r>
    </w:p>
    <w:p w:rsidR="003D2B18" w:rsidRPr="00804D9F" w:rsidRDefault="003D2B18" w:rsidP="00AE2C71">
      <w:pPr>
        <w:ind w:firstLine="567"/>
        <w:jc w:val="both"/>
        <w:rPr>
          <w:sz w:val="24"/>
          <w:szCs w:val="24"/>
        </w:rPr>
      </w:pPr>
      <w:r w:rsidRPr="00804D9F">
        <w:rPr>
          <w:sz w:val="24"/>
          <w:szCs w:val="24"/>
        </w:rPr>
        <w:t>Библиографические записи в списке литературы оформляют согласно ГОСТ 7.1–2003. С примером оформления библиографических записей документов в списке литературы можно озн</w:t>
      </w:r>
      <w:r w:rsidRPr="00804D9F">
        <w:rPr>
          <w:sz w:val="24"/>
          <w:szCs w:val="24"/>
        </w:rPr>
        <w:t>а</w:t>
      </w:r>
      <w:r w:rsidRPr="00804D9F">
        <w:rPr>
          <w:sz w:val="24"/>
          <w:szCs w:val="24"/>
        </w:rPr>
        <w:t>комится в приложении Б «Общих требований к оформлению кандидатских и докторских диссе</w:t>
      </w:r>
      <w:r w:rsidRPr="00804D9F">
        <w:rPr>
          <w:sz w:val="24"/>
          <w:szCs w:val="24"/>
        </w:rPr>
        <w:t>р</w:t>
      </w:r>
      <w:r w:rsidRPr="00804D9F">
        <w:rPr>
          <w:sz w:val="24"/>
          <w:szCs w:val="24"/>
        </w:rPr>
        <w:t>таций и авторефератов диссертаций по всем отраслям знаний» (ГОСТ Р 7.0.11-2011).</w:t>
      </w:r>
    </w:p>
    <w:p w:rsidR="003D2B18" w:rsidRPr="00804D9F" w:rsidRDefault="003D2B18" w:rsidP="00AE2C71">
      <w:pPr>
        <w:ind w:firstLine="567"/>
        <w:jc w:val="both"/>
        <w:rPr>
          <w:sz w:val="24"/>
          <w:szCs w:val="24"/>
        </w:rPr>
      </w:pPr>
      <w:r w:rsidRPr="00804D9F">
        <w:rPr>
          <w:sz w:val="24"/>
          <w:szCs w:val="24"/>
        </w:rPr>
        <w:t xml:space="preserve">Материал, дополняющий основной текст работы, допускается помещать в </w:t>
      </w:r>
      <w:r w:rsidRPr="00E249B4">
        <w:rPr>
          <w:i/>
          <w:sz w:val="24"/>
          <w:szCs w:val="24"/>
        </w:rPr>
        <w:t>приложениях</w:t>
      </w:r>
      <w:r w:rsidRPr="00804D9F">
        <w:rPr>
          <w:sz w:val="24"/>
          <w:szCs w:val="24"/>
        </w:rPr>
        <w:t>. В качестве приложения могут быть представлены: графический материал, таблицы, формулы, р</w:t>
      </w:r>
      <w:r w:rsidRPr="00804D9F">
        <w:rPr>
          <w:sz w:val="24"/>
          <w:szCs w:val="24"/>
        </w:rPr>
        <w:t>и</w:t>
      </w:r>
      <w:r w:rsidRPr="00804D9F">
        <w:rPr>
          <w:sz w:val="24"/>
          <w:szCs w:val="24"/>
        </w:rPr>
        <w:t>сунки, фотографии и другой иллюстративный материал.</w:t>
      </w:r>
    </w:p>
    <w:p w:rsidR="003D2B18" w:rsidRPr="00804D9F" w:rsidRDefault="003D2B18" w:rsidP="00AE2C71">
      <w:pPr>
        <w:ind w:firstLine="567"/>
        <w:jc w:val="both"/>
        <w:rPr>
          <w:sz w:val="24"/>
          <w:szCs w:val="24"/>
        </w:rPr>
      </w:pPr>
      <w:r w:rsidRPr="00804D9F">
        <w:rPr>
          <w:sz w:val="24"/>
          <w:szCs w:val="24"/>
        </w:rPr>
        <w:t>В тексте ВКР на все приложения должны быть даны ссылки. Приложения располагают в п</w:t>
      </w:r>
      <w:r w:rsidRPr="00804D9F">
        <w:rPr>
          <w:sz w:val="24"/>
          <w:szCs w:val="24"/>
        </w:rPr>
        <w:t>о</w:t>
      </w:r>
      <w:r w:rsidRPr="00804D9F">
        <w:rPr>
          <w:sz w:val="24"/>
          <w:szCs w:val="24"/>
        </w:rPr>
        <w:t xml:space="preserve">рядке ссылок на них в тексте работы. </w:t>
      </w:r>
    </w:p>
    <w:p w:rsidR="003D2B18" w:rsidRPr="00804D9F" w:rsidRDefault="003D2B18" w:rsidP="00AE2C71">
      <w:pPr>
        <w:ind w:firstLine="567"/>
        <w:jc w:val="both"/>
        <w:rPr>
          <w:sz w:val="24"/>
          <w:szCs w:val="24"/>
        </w:rPr>
      </w:pPr>
      <w:r w:rsidRPr="00804D9F">
        <w:rPr>
          <w:sz w:val="24"/>
          <w:szCs w:val="24"/>
        </w:rPr>
        <w:t>Приложения должны быть перечислены в оглавлении с указанием их номеров, заголовков и страниц.</w:t>
      </w:r>
    </w:p>
    <w:p w:rsidR="003D2B18" w:rsidRPr="00804D9F" w:rsidRDefault="003D2B18" w:rsidP="00AE2C71">
      <w:pPr>
        <w:ind w:firstLine="567"/>
        <w:jc w:val="both"/>
        <w:rPr>
          <w:sz w:val="24"/>
          <w:szCs w:val="24"/>
        </w:rPr>
      </w:pPr>
      <w:r w:rsidRPr="00804D9F">
        <w:rPr>
          <w:sz w:val="24"/>
          <w:szCs w:val="24"/>
        </w:rPr>
        <w:t>Приложения оформляют в соответствии с требованиями ГОСТ 2.105.</w:t>
      </w:r>
    </w:p>
    <w:p w:rsidR="003D2B18" w:rsidRPr="00804D9F" w:rsidRDefault="003D2B18" w:rsidP="00AE2C71">
      <w:pPr>
        <w:pStyle w:val="1"/>
        <w:spacing w:before="0" w:after="0" w:line="240" w:lineRule="auto"/>
        <w:ind w:firstLine="567"/>
        <w:jc w:val="both"/>
        <w:rPr>
          <w:rFonts w:ascii="Times New Roman" w:hAnsi="Times New Roman"/>
          <w:sz w:val="24"/>
          <w:szCs w:val="24"/>
        </w:rPr>
      </w:pPr>
      <w:bookmarkStart w:id="4" w:name="_Toc410649638"/>
      <w:r>
        <w:rPr>
          <w:rFonts w:ascii="Times New Roman" w:hAnsi="Times New Roman"/>
          <w:sz w:val="24"/>
          <w:szCs w:val="24"/>
        </w:rPr>
        <w:t>3.5</w:t>
      </w:r>
      <w:r w:rsidRPr="00804D9F">
        <w:rPr>
          <w:rFonts w:ascii="Times New Roman" w:hAnsi="Times New Roman"/>
          <w:sz w:val="24"/>
          <w:szCs w:val="24"/>
        </w:rPr>
        <w:t xml:space="preserve"> Порядок представления и защиты </w:t>
      </w:r>
      <w:r w:rsidR="00E249B4">
        <w:rPr>
          <w:rFonts w:ascii="Times New Roman" w:hAnsi="Times New Roman"/>
          <w:sz w:val="24"/>
          <w:szCs w:val="24"/>
        </w:rPr>
        <w:t xml:space="preserve">научного доклада по результатам выполненной </w:t>
      </w:r>
      <w:r w:rsidR="004D63CE">
        <w:rPr>
          <w:rFonts w:ascii="Times New Roman" w:hAnsi="Times New Roman"/>
          <w:sz w:val="24"/>
          <w:szCs w:val="24"/>
        </w:rPr>
        <w:t>научно-</w:t>
      </w:r>
      <w:r w:rsidRPr="00804D9F">
        <w:rPr>
          <w:rFonts w:ascii="Times New Roman" w:hAnsi="Times New Roman"/>
          <w:sz w:val="24"/>
          <w:szCs w:val="24"/>
        </w:rPr>
        <w:t>квалификационной работы</w:t>
      </w:r>
      <w:bookmarkEnd w:id="4"/>
    </w:p>
    <w:p w:rsidR="003D2B18" w:rsidRPr="00804D9F" w:rsidRDefault="003D2B18" w:rsidP="00AE2C71">
      <w:pPr>
        <w:ind w:firstLine="567"/>
        <w:jc w:val="both"/>
        <w:rPr>
          <w:sz w:val="24"/>
          <w:szCs w:val="24"/>
        </w:rPr>
      </w:pPr>
      <w:r w:rsidRPr="00804D9F">
        <w:rPr>
          <w:color w:val="000000"/>
          <w:sz w:val="24"/>
          <w:szCs w:val="24"/>
        </w:rPr>
        <w:t xml:space="preserve">Не позднее чем за 4 недели (28 дней) до защиты </w:t>
      </w:r>
      <w:r w:rsidR="00E249B4">
        <w:rPr>
          <w:color w:val="000000"/>
          <w:sz w:val="24"/>
          <w:szCs w:val="24"/>
        </w:rPr>
        <w:t xml:space="preserve">научного доклада по итогам </w:t>
      </w:r>
      <w:r w:rsidR="004D63CE">
        <w:rPr>
          <w:color w:val="000000"/>
          <w:sz w:val="24"/>
          <w:szCs w:val="24"/>
        </w:rPr>
        <w:t>Н</w:t>
      </w:r>
      <w:r w:rsidR="00D22271">
        <w:rPr>
          <w:color w:val="000000"/>
          <w:sz w:val="24"/>
          <w:szCs w:val="24"/>
        </w:rPr>
        <w:t>КР</w:t>
      </w:r>
      <w:r w:rsidRPr="00804D9F">
        <w:rPr>
          <w:color w:val="000000"/>
          <w:sz w:val="24"/>
          <w:szCs w:val="24"/>
        </w:rPr>
        <w:t xml:space="preserve"> выпу</w:t>
      </w:r>
      <w:r w:rsidRPr="00804D9F">
        <w:rPr>
          <w:color w:val="000000"/>
          <w:sz w:val="24"/>
          <w:szCs w:val="24"/>
        </w:rPr>
        <w:t>с</w:t>
      </w:r>
      <w:r w:rsidRPr="00804D9F">
        <w:rPr>
          <w:color w:val="000000"/>
          <w:sz w:val="24"/>
          <w:szCs w:val="24"/>
        </w:rPr>
        <w:t>кающие кафедры проводят процедуру их предзащиты.</w:t>
      </w:r>
      <w:r w:rsidR="007B7667">
        <w:rPr>
          <w:color w:val="000000"/>
          <w:sz w:val="24"/>
          <w:szCs w:val="24"/>
        </w:rPr>
        <w:t xml:space="preserve"> </w:t>
      </w:r>
      <w:r w:rsidRPr="00804D9F">
        <w:rPr>
          <w:bCs/>
          <w:sz w:val="24"/>
          <w:szCs w:val="24"/>
        </w:rPr>
        <w:t xml:space="preserve">Предварительная защита </w:t>
      </w:r>
      <w:r w:rsidR="000B5CD1">
        <w:rPr>
          <w:bCs/>
          <w:sz w:val="24"/>
          <w:szCs w:val="24"/>
        </w:rPr>
        <w:t>научно-</w:t>
      </w:r>
      <w:r w:rsidRPr="00804D9F">
        <w:rPr>
          <w:bCs/>
          <w:sz w:val="24"/>
          <w:szCs w:val="24"/>
        </w:rPr>
        <w:t>квалификационной работы</w:t>
      </w:r>
      <w:r w:rsidRPr="00804D9F">
        <w:rPr>
          <w:sz w:val="24"/>
          <w:szCs w:val="24"/>
        </w:rPr>
        <w:t xml:space="preserve"> состоит в её обсуждении на заседании кафедры (или специальной к</w:t>
      </w:r>
      <w:r w:rsidRPr="00804D9F">
        <w:rPr>
          <w:sz w:val="24"/>
          <w:szCs w:val="24"/>
        </w:rPr>
        <w:t>о</w:t>
      </w:r>
      <w:r w:rsidRPr="00804D9F">
        <w:rPr>
          <w:sz w:val="24"/>
          <w:szCs w:val="24"/>
        </w:rPr>
        <w:t>миссии) в присутствии аспиранта и научного руководителя.</w:t>
      </w:r>
      <w:r w:rsidRPr="00804D9F">
        <w:rPr>
          <w:color w:val="000000"/>
          <w:sz w:val="24"/>
          <w:szCs w:val="24"/>
        </w:rPr>
        <w:t xml:space="preserve"> На предзащиту </w:t>
      </w:r>
      <w:r w:rsidR="00D22271">
        <w:rPr>
          <w:color w:val="000000"/>
          <w:sz w:val="24"/>
          <w:szCs w:val="24"/>
        </w:rPr>
        <w:t>аспирант</w:t>
      </w:r>
      <w:r w:rsidRPr="00804D9F">
        <w:rPr>
          <w:color w:val="000000"/>
          <w:sz w:val="24"/>
          <w:szCs w:val="24"/>
        </w:rPr>
        <w:t xml:space="preserve"> обязан пре</w:t>
      </w:r>
      <w:r w:rsidRPr="00804D9F">
        <w:rPr>
          <w:color w:val="000000"/>
          <w:sz w:val="24"/>
          <w:szCs w:val="24"/>
        </w:rPr>
        <w:t>д</w:t>
      </w:r>
      <w:r w:rsidRPr="00804D9F">
        <w:rPr>
          <w:color w:val="000000"/>
          <w:sz w:val="24"/>
          <w:szCs w:val="24"/>
        </w:rPr>
        <w:t xml:space="preserve">ставить пробный вариант </w:t>
      </w:r>
      <w:r w:rsidR="004D63CE">
        <w:rPr>
          <w:color w:val="000000"/>
          <w:sz w:val="24"/>
          <w:szCs w:val="24"/>
        </w:rPr>
        <w:t>Н</w:t>
      </w:r>
      <w:r w:rsidRPr="00804D9F">
        <w:rPr>
          <w:color w:val="000000"/>
          <w:sz w:val="24"/>
          <w:szCs w:val="24"/>
        </w:rPr>
        <w:t>КР</w:t>
      </w:r>
      <w:r w:rsidRPr="00804D9F">
        <w:rPr>
          <w:sz w:val="24"/>
          <w:szCs w:val="24"/>
        </w:rPr>
        <w:t xml:space="preserve">. </w:t>
      </w:r>
    </w:p>
    <w:p w:rsidR="003D2B18" w:rsidRPr="00804D9F" w:rsidRDefault="003D2B18" w:rsidP="00AE2C71">
      <w:pPr>
        <w:ind w:firstLine="567"/>
        <w:jc w:val="both"/>
        <w:rPr>
          <w:sz w:val="24"/>
          <w:szCs w:val="24"/>
        </w:rPr>
      </w:pPr>
      <w:r w:rsidRPr="00804D9F">
        <w:rPr>
          <w:sz w:val="24"/>
          <w:szCs w:val="24"/>
        </w:rPr>
        <w:t>Предварительная защита выпускной квалификационной работы представляет собой устный доклад аспиранта (не более 15 мин.) об актуальности темы, ее цели, задачах, основных соста</w:t>
      </w:r>
      <w:r w:rsidRPr="00804D9F">
        <w:rPr>
          <w:sz w:val="24"/>
          <w:szCs w:val="24"/>
        </w:rPr>
        <w:t>в</w:t>
      </w:r>
      <w:r w:rsidRPr="00804D9F">
        <w:rPr>
          <w:sz w:val="24"/>
          <w:szCs w:val="24"/>
        </w:rPr>
        <w:t>ляющих содержания, полученных научных и практических выводах. В ходе предзащиты аспирант должен ответить на все вопросы по существу представленной работы.</w:t>
      </w:r>
    </w:p>
    <w:p w:rsidR="003D2B18" w:rsidRPr="00804D9F" w:rsidRDefault="003D2B18" w:rsidP="00AE2C71">
      <w:pPr>
        <w:ind w:firstLine="567"/>
        <w:jc w:val="both"/>
        <w:rPr>
          <w:sz w:val="24"/>
          <w:szCs w:val="24"/>
        </w:rPr>
      </w:pPr>
      <w:r w:rsidRPr="00804D9F">
        <w:rPr>
          <w:color w:val="000000"/>
          <w:spacing w:val="-2"/>
          <w:sz w:val="24"/>
          <w:szCs w:val="24"/>
        </w:rPr>
        <w:t>По результатам предзащиты выпускающая кафедра выносит решение о допуске аспиранта к защите</w:t>
      </w:r>
      <w:r w:rsidR="00E249B4">
        <w:rPr>
          <w:color w:val="000000"/>
          <w:spacing w:val="-2"/>
          <w:sz w:val="24"/>
          <w:szCs w:val="24"/>
        </w:rPr>
        <w:t xml:space="preserve"> научного доклада</w:t>
      </w:r>
      <w:r w:rsidRPr="00804D9F">
        <w:rPr>
          <w:color w:val="000000"/>
          <w:spacing w:val="-2"/>
          <w:sz w:val="24"/>
          <w:szCs w:val="24"/>
        </w:rPr>
        <w:t>.</w:t>
      </w:r>
      <w:r w:rsidRPr="00804D9F">
        <w:rPr>
          <w:sz w:val="24"/>
          <w:szCs w:val="24"/>
        </w:rPr>
        <w:t xml:space="preserve"> Допуск обсужденной (предварительно защищенной) работы к защите на заседании Г</w:t>
      </w:r>
      <w:r w:rsidR="00AE2C71">
        <w:rPr>
          <w:sz w:val="24"/>
          <w:szCs w:val="24"/>
        </w:rPr>
        <w:t>Э</w:t>
      </w:r>
      <w:r w:rsidRPr="00804D9F">
        <w:rPr>
          <w:sz w:val="24"/>
          <w:szCs w:val="24"/>
        </w:rPr>
        <w:t xml:space="preserve">К </w:t>
      </w:r>
      <w:r w:rsidRPr="00804D9F">
        <w:rPr>
          <w:spacing w:val="-2"/>
          <w:sz w:val="24"/>
          <w:szCs w:val="24"/>
        </w:rPr>
        <w:t>удостоверяется подписью на титульном листе заведующего кафедрой.</w:t>
      </w:r>
    </w:p>
    <w:p w:rsidR="003D2B18" w:rsidRPr="00804D9F" w:rsidRDefault="00F7697F" w:rsidP="00AE2C71">
      <w:pPr>
        <w:ind w:firstLine="567"/>
        <w:jc w:val="both"/>
        <w:rPr>
          <w:color w:val="000000"/>
          <w:spacing w:val="-2"/>
          <w:sz w:val="24"/>
          <w:szCs w:val="24"/>
        </w:rPr>
      </w:pPr>
      <w:r>
        <w:rPr>
          <w:color w:val="000000"/>
          <w:spacing w:val="-2"/>
          <w:sz w:val="24"/>
          <w:szCs w:val="24"/>
        </w:rPr>
        <w:t>Не позднее</w:t>
      </w:r>
      <w:r w:rsidR="003D2B18" w:rsidRPr="00804D9F">
        <w:rPr>
          <w:color w:val="000000"/>
          <w:spacing w:val="-2"/>
          <w:sz w:val="24"/>
          <w:szCs w:val="24"/>
        </w:rPr>
        <w:t xml:space="preserve"> чем за три недели (21 день) до защиты </w:t>
      </w:r>
      <w:r w:rsidR="00E249B4">
        <w:rPr>
          <w:color w:val="000000"/>
          <w:spacing w:val="-2"/>
          <w:sz w:val="24"/>
          <w:szCs w:val="24"/>
        </w:rPr>
        <w:t xml:space="preserve">доклада </w:t>
      </w:r>
      <w:r w:rsidR="004D63CE">
        <w:rPr>
          <w:color w:val="000000"/>
          <w:spacing w:val="-2"/>
          <w:sz w:val="24"/>
          <w:szCs w:val="24"/>
        </w:rPr>
        <w:t>Н</w:t>
      </w:r>
      <w:r w:rsidR="003D2B18" w:rsidRPr="00804D9F">
        <w:rPr>
          <w:color w:val="000000"/>
          <w:spacing w:val="-2"/>
          <w:sz w:val="24"/>
          <w:szCs w:val="24"/>
        </w:rPr>
        <w:t>КР должна быть в завершенном виде представлена научному руководителю, который составляет свой письменный отзыв и решает вопрос о допуске аспиранта к защите, делая об этом соответствующую запись на титульном листе работы.</w:t>
      </w:r>
    </w:p>
    <w:p w:rsidR="003D2B18" w:rsidRPr="00804D9F" w:rsidRDefault="003D2B18" w:rsidP="00AE2C71">
      <w:pPr>
        <w:ind w:firstLine="567"/>
        <w:jc w:val="both"/>
        <w:rPr>
          <w:color w:val="000000"/>
          <w:spacing w:val="1"/>
          <w:sz w:val="24"/>
          <w:szCs w:val="24"/>
        </w:rPr>
      </w:pPr>
      <w:r w:rsidRPr="00E249B4">
        <w:rPr>
          <w:i/>
          <w:color w:val="000000"/>
          <w:spacing w:val="1"/>
          <w:sz w:val="24"/>
          <w:szCs w:val="24"/>
        </w:rPr>
        <w:t>Отзыв научного руководителя</w:t>
      </w:r>
      <w:r w:rsidRPr="00804D9F">
        <w:rPr>
          <w:color w:val="000000"/>
          <w:spacing w:val="1"/>
          <w:sz w:val="24"/>
          <w:szCs w:val="24"/>
        </w:rPr>
        <w:t>, как правило, содержит указания на:</w:t>
      </w:r>
    </w:p>
    <w:p w:rsidR="003D2B18" w:rsidRPr="00AE2C71" w:rsidRDefault="00AE2C71" w:rsidP="00AE2C71">
      <w:pPr>
        <w:ind w:firstLine="567"/>
        <w:jc w:val="both"/>
        <w:rPr>
          <w:color w:val="000000"/>
          <w:spacing w:val="1"/>
          <w:sz w:val="24"/>
          <w:szCs w:val="24"/>
        </w:rPr>
      </w:pPr>
      <w:r>
        <w:rPr>
          <w:color w:val="000000"/>
          <w:spacing w:val="1"/>
          <w:sz w:val="24"/>
          <w:szCs w:val="24"/>
        </w:rPr>
        <w:t xml:space="preserve">- </w:t>
      </w:r>
      <w:r w:rsidR="003D2B18" w:rsidRPr="00AE2C71">
        <w:rPr>
          <w:color w:val="000000"/>
          <w:spacing w:val="1"/>
          <w:sz w:val="24"/>
          <w:szCs w:val="24"/>
        </w:rPr>
        <w:t>актуальность избранной темы;</w:t>
      </w:r>
    </w:p>
    <w:p w:rsidR="003D2B18" w:rsidRPr="00AE2C71" w:rsidRDefault="00AE2C71" w:rsidP="00AE2C71">
      <w:pPr>
        <w:ind w:firstLine="567"/>
        <w:jc w:val="both"/>
        <w:rPr>
          <w:color w:val="000000"/>
          <w:spacing w:val="1"/>
          <w:sz w:val="24"/>
          <w:szCs w:val="24"/>
        </w:rPr>
      </w:pPr>
      <w:r>
        <w:rPr>
          <w:color w:val="000000"/>
          <w:spacing w:val="1"/>
          <w:sz w:val="24"/>
          <w:szCs w:val="24"/>
        </w:rPr>
        <w:t xml:space="preserve">- </w:t>
      </w:r>
      <w:r w:rsidR="003D2B18" w:rsidRPr="00AE2C71">
        <w:rPr>
          <w:color w:val="000000"/>
          <w:spacing w:val="1"/>
          <w:sz w:val="24"/>
          <w:szCs w:val="24"/>
        </w:rPr>
        <w:t xml:space="preserve">соответствие результатов </w:t>
      </w:r>
      <w:r w:rsidR="004D63CE" w:rsidRPr="00AE2C71">
        <w:rPr>
          <w:color w:val="000000"/>
          <w:spacing w:val="1"/>
          <w:sz w:val="24"/>
          <w:szCs w:val="24"/>
        </w:rPr>
        <w:t>Н</w:t>
      </w:r>
      <w:r w:rsidR="003D2B18" w:rsidRPr="00AE2C71">
        <w:rPr>
          <w:color w:val="000000"/>
          <w:spacing w:val="1"/>
          <w:sz w:val="24"/>
          <w:szCs w:val="24"/>
        </w:rPr>
        <w:t>КР поставленным целям и задачам;</w:t>
      </w:r>
    </w:p>
    <w:p w:rsidR="003D2B18" w:rsidRPr="00AE2C71" w:rsidRDefault="00AE2C71" w:rsidP="00AE2C71">
      <w:pPr>
        <w:ind w:firstLine="567"/>
        <w:jc w:val="both"/>
        <w:rPr>
          <w:color w:val="000000"/>
          <w:spacing w:val="1"/>
          <w:sz w:val="24"/>
          <w:szCs w:val="24"/>
        </w:rPr>
      </w:pPr>
      <w:r>
        <w:rPr>
          <w:color w:val="000000"/>
          <w:sz w:val="24"/>
          <w:szCs w:val="24"/>
        </w:rPr>
        <w:lastRenderedPageBreak/>
        <w:t xml:space="preserve">- </w:t>
      </w:r>
      <w:r w:rsidR="003D2B18" w:rsidRPr="00AE2C71">
        <w:rPr>
          <w:color w:val="000000"/>
          <w:sz w:val="24"/>
          <w:szCs w:val="24"/>
        </w:rPr>
        <w:t>степень сформированности исследовательских качеств и профессиональных компетенций выпускника;</w:t>
      </w:r>
    </w:p>
    <w:p w:rsidR="003D2B18" w:rsidRPr="00AE2C71" w:rsidRDefault="00AE2C71" w:rsidP="00AE2C71">
      <w:pPr>
        <w:ind w:firstLine="567"/>
        <w:jc w:val="both"/>
        <w:rPr>
          <w:color w:val="000000"/>
          <w:sz w:val="24"/>
          <w:szCs w:val="24"/>
        </w:rPr>
      </w:pPr>
      <w:r>
        <w:rPr>
          <w:color w:val="000000"/>
          <w:sz w:val="24"/>
          <w:szCs w:val="24"/>
        </w:rPr>
        <w:t xml:space="preserve">- </w:t>
      </w:r>
      <w:r w:rsidR="003D2B18" w:rsidRPr="00AE2C71">
        <w:rPr>
          <w:color w:val="000000"/>
          <w:sz w:val="24"/>
          <w:szCs w:val="24"/>
        </w:rPr>
        <w:t>умение работать с научной, методической, справочной литературой и электронными и</w:t>
      </w:r>
      <w:r w:rsidR="003D2B18" w:rsidRPr="00AE2C71">
        <w:rPr>
          <w:color w:val="000000"/>
          <w:sz w:val="24"/>
          <w:szCs w:val="24"/>
        </w:rPr>
        <w:t>н</w:t>
      </w:r>
      <w:r w:rsidR="003D2B18" w:rsidRPr="00AE2C71">
        <w:rPr>
          <w:color w:val="000000"/>
          <w:sz w:val="24"/>
          <w:szCs w:val="24"/>
        </w:rPr>
        <w:t>формационными ресурсами;</w:t>
      </w:r>
    </w:p>
    <w:p w:rsidR="003D2B18" w:rsidRPr="00AE2C71" w:rsidRDefault="00AE2C71" w:rsidP="00AE2C71">
      <w:pPr>
        <w:ind w:firstLine="567"/>
        <w:jc w:val="both"/>
        <w:rPr>
          <w:color w:val="000000"/>
          <w:sz w:val="24"/>
          <w:szCs w:val="24"/>
        </w:rPr>
      </w:pPr>
      <w:r>
        <w:rPr>
          <w:color w:val="000000"/>
          <w:sz w:val="24"/>
          <w:szCs w:val="24"/>
        </w:rPr>
        <w:t xml:space="preserve">- </w:t>
      </w:r>
      <w:r w:rsidR="003D2B18" w:rsidRPr="00AE2C71">
        <w:rPr>
          <w:color w:val="000000"/>
          <w:sz w:val="24"/>
          <w:szCs w:val="24"/>
        </w:rPr>
        <w:t xml:space="preserve">личные качества выпускника, проявившиеся в процессе работы над </w:t>
      </w:r>
      <w:r w:rsidR="004D63CE" w:rsidRPr="00AE2C71">
        <w:rPr>
          <w:color w:val="000000"/>
          <w:sz w:val="24"/>
          <w:szCs w:val="24"/>
        </w:rPr>
        <w:t>Н</w:t>
      </w:r>
      <w:r w:rsidR="003D2B18" w:rsidRPr="00AE2C71">
        <w:rPr>
          <w:color w:val="000000"/>
          <w:sz w:val="24"/>
          <w:szCs w:val="24"/>
        </w:rPr>
        <w:t>КР.</w:t>
      </w:r>
    </w:p>
    <w:p w:rsidR="003D2B18" w:rsidRPr="00804D9F" w:rsidRDefault="003D2B18" w:rsidP="00AE2C71">
      <w:pPr>
        <w:ind w:firstLine="567"/>
        <w:jc w:val="both"/>
        <w:rPr>
          <w:color w:val="000000"/>
          <w:sz w:val="24"/>
          <w:szCs w:val="24"/>
        </w:rPr>
      </w:pPr>
      <w:r w:rsidRPr="00804D9F">
        <w:rPr>
          <w:color w:val="000000"/>
          <w:sz w:val="24"/>
          <w:szCs w:val="24"/>
        </w:rPr>
        <w:t xml:space="preserve">В </w:t>
      </w:r>
      <w:r w:rsidRPr="00804D9F">
        <w:rPr>
          <w:color w:val="000000"/>
          <w:spacing w:val="-4"/>
          <w:sz w:val="24"/>
          <w:szCs w:val="24"/>
        </w:rPr>
        <w:t>заключени</w:t>
      </w:r>
      <w:r>
        <w:rPr>
          <w:color w:val="000000"/>
          <w:spacing w:val="-4"/>
          <w:sz w:val="24"/>
          <w:szCs w:val="24"/>
        </w:rPr>
        <w:t>и</w:t>
      </w:r>
      <w:r w:rsidRPr="00804D9F">
        <w:rPr>
          <w:color w:val="000000"/>
          <w:spacing w:val="-4"/>
          <w:sz w:val="24"/>
          <w:szCs w:val="24"/>
        </w:rPr>
        <w:t xml:space="preserve"> отзыва научный руководитель формулирует свое мнение о выпол</w:t>
      </w:r>
      <w:r w:rsidRPr="00804D9F">
        <w:rPr>
          <w:color w:val="000000"/>
          <w:sz w:val="24"/>
          <w:szCs w:val="24"/>
        </w:rPr>
        <w:t>ненной работе, о рекомендации ее к защите.</w:t>
      </w:r>
    </w:p>
    <w:p w:rsidR="003D2B18" w:rsidRPr="00804D9F" w:rsidRDefault="003D2B18" w:rsidP="00AE2C71">
      <w:pPr>
        <w:ind w:firstLine="567"/>
        <w:jc w:val="both"/>
        <w:rPr>
          <w:caps/>
          <w:sz w:val="24"/>
          <w:szCs w:val="24"/>
        </w:rPr>
      </w:pPr>
      <w:r w:rsidRPr="00804D9F">
        <w:rPr>
          <w:color w:val="000000"/>
          <w:sz w:val="24"/>
          <w:szCs w:val="24"/>
        </w:rPr>
        <w:t xml:space="preserve">В случае, если научный руководитель не допускает </w:t>
      </w:r>
      <w:r w:rsidR="00D22271">
        <w:rPr>
          <w:color w:val="000000"/>
          <w:sz w:val="24"/>
          <w:szCs w:val="24"/>
        </w:rPr>
        <w:t>аспиранта</w:t>
      </w:r>
      <w:r w:rsidRPr="00804D9F">
        <w:rPr>
          <w:color w:val="000000"/>
          <w:sz w:val="24"/>
          <w:szCs w:val="24"/>
        </w:rPr>
        <w:t xml:space="preserve"> к защите </w:t>
      </w:r>
      <w:r w:rsidR="004D63CE">
        <w:rPr>
          <w:color w:val="000000"/>
          <w:sz w:val="24"/>
          <w:szCs w:val="24"/>
        </w:rPr>
        <w:t>Н</w:t>
      </w:r>
      <w:r w:rsidR="00D22271">
        <w:rPr>
          <w:color w:val="000000"/>
          <w:sz w:val="24"/>
          <w:szCs w:val="24"/>
        </w:rPr>
        <w:t>КР</w:t>
      </w:r>
      <w:r w:rsidRPr="00804D9F">
        <w:rPr>
          <w:color w:val="000000"/>
          <w:sz w:val="24"/>
          <w:szCs w:val="24"/>
        </w:rPr>
        <w:t xml:space="preserve">, </w:t>
      </w:r>
      <w:r w:rsidRPr="00804D9F">
        <w:rPr>
          <w:sz w:val="24"/>
          <w:szCs w:val="24"/>
        </w:rPr>
        <w:t>данный вопрос рассматривается на заседании кафедры с участием научного руководителя и выпускника. Прот</w:t>
      </w:r>
      <w:r w:rsidRPr="00804D9F">
        <w:rPr>
          <w:sz w:val="24"/>
          <w:szCs w:val="24"/>
        </w:rPr>
        <w:t>о</w:t>
      </w:r>
      <w:r w:rsidRPr="00804D9F">
        <w:rPr>
          <w:sz w:val="24"/>
          <w:szCs w:val="24"/>
        </w:rPr>
        <w:t xml:space="preserve">кол заседания </w:t>
      </w:r>
      <w:r w:rsidR="00D22271">
        <w:rPr>
          <w:sz w:val="24"/>
          <w:szCs w:val="24"/>
        </w:rPr>
        <w:t>кафедры с решением о недопуске аспиранта</w:t>
      </w:r>
      <w:r w:rsidRPr="00804D9F">
        <w:rPr>
          <w:sz w:val="24"/>
          <w:szCs w:val="24"/>
        </w:rPr>
        <w:t xml:space="preserve"> к защите представляется декану ф</w:t>
      </w:r>
      <w:r w:rsidRPr="00804D9F">
        <w:rPr>
          <w:sz w:val="24"/>
          <w:szCs w:val="24"/>
        </w:rPr>
        <w:t>а</w:t>
      </w:r>
      <w:r w:rsidRPr="00804D9F">
        <w:rPr>
          <w:sz w:val="24"/>
          <w:szCs w:val="24"/>
        </w:rPr>
        <w:t>культета, который готовит проект приказа о переносе защиты на следующий год.</w:t>
      </w:r>
    </w:p>
    <w:p w:rsidR="003D2B18" w:rsidRPr="00804D9F" w:rsidRDefault="003D2B18" w:rsidP="00AE2C71">
      <w:pPr>
        <w:ind w:firstLine="567"/>
        <w:jc w:val="both"/>
        <w:rPr>
          <w:color w:val="000000"/>
          <w:sz w:val="24"/>
          <w:szCs w:val="24"/>
        </w:rPr>
      </w:pPr>
      <w:r w:rsidRPr="00804D9F">
        <w:rPr>
          <w:color w:val="000000"/>
          <w:spacing w:val="-2"/>
          <w:sz w:val="24"/>
          <w:szCs w:val="24"/>
        </w:rPr>
        <w:t xml:space="preserve">Не позднее, чем за 2 недели (14 дней) до защиты </w:t>
      </w:r>
      <w:r w:rsidR="004D63CE">
        <w:rPr>
          <w:color w:val="000000"/>
          <w:spacing w:val="-2"/>
          <w:sz w:val="24"/>
          <w:szCs w:val="24"/>
        </w:rPr>
        <w:t>Н</w:t>
      </w:r>
      <w:r w:rsidRPr="00804D9F">
        <w:rPr>
          <w:color w:val="000000"/>
          <w:spacing w:val="-2"/>
          <w:sz w:val="24"/>
          <w:szCs w:val="24"/>
        </w:rPr>
        <w:t xml:space="preserve">КР должна быть зарегистрирована в </w:t>
      </w:r>
      <w:r w:rsidR="004B36A5">
        <w:rPr>
          <w:color w:val="000000"/>
          <w:spacing w:val="-2"/>
          <w:sz w:val="24"/>
          <w:szCs w:val="24"/>
        </w:rPr>
        <w:t>нау</w:t>
      </w:r>
      <w:r w:rsidR="004B36A5">
        <w:rPr>
          <w:color w:val="000000"/>
          <w:spacing w:val="-2"/>
          <w:sz w:val="24"/>
          <w:szCs w:val="24"/>
        </w:rPr>
        <w:t>ч</w:t>
      </w:r>
      <w:r w:rsidR="004B36A5">
        <w:rPr>
          <w:color w:val="000000"/>
          <w:spacing w:val="-2"/>
          <w:sz w:val="24"/>
          <w:szCs w:val="24"/>
        </w:rPr>
        <w:t>ном</w:t>
      </w:r>
      <w:r w:rsidRPr="00804D9F">
        <w:rPr>
          <w:color w:val="000000"/>
          <w:spacing w:val="-2"/>
          <w:sz w:val="24"/>
          <w:szCs w:val="24"/>
        </w:rPr>
        <w:t xml:space="preserve"> отделе. Работа представляется в </w:t>
      </w:r>
      <w:r w:rsidRPr="00F7697F">
        <w:rPr>
          <w:i/>
          <w:color w:val="000000"/>
          <w:spacing w:val="-2"/>
          <w:sz w:val="24"/>
          <w:szCs w:val="24"/>
        </w:rPr>
        <w:t>рукописном</w:t>
      </w:r>
      <w:r w:rsidRPr="00804D9F">
        <w:rPr>
          <w:color w:val="000000"/>
          <w:spacing w:val="-2"/>
          <w:sz w:val="24"/>
          <w:szCs w:val="24"/>
        </w:rPr>
        <w:t xml:space="preserve"> (в тверд</w:t>
      </w:r>
      <w:r w:rsidR="00F7697F">
        <w:rPr>
          <w:color w:val="000000"/>
          <w:spacing w:val="-2"/>
          <w:sz w:val="24"/>
          <w:szCs w:val="24"/>
          <w:lang w:val="en-US"/>
        </w:rPr>
        <w:t>o</w:t>
      </w:r>
      <w:r w:rsidRPr="00804D9F">
        <w:rPr>
          <w:color w:val="000000"/>
          <w:spacing w:val="-2"/>
          <w:sz w:val="24"/>
          <w:szCs w:val="24"/>
        </w:rPr>
        <w:t xml:space="preserve">м переплете) и </w:t>
      </w:r>
      <w:r w:rsidRPr="00F7697F">
        <w:rPr>
          <w:i/>
          <w:color w:val="000000"/>
          <w:spacing w:val="-2"/>
          <w:sz w:val="24"/>
          <w:szCs w:val="24"/>
        </w:rPr>
        <w:t>электронном</w:t>
      </w:r>
      <w:r w:rsidRPr="00804D9F">
        <w:rPr>
          <w:color w:val="000000"/>
          <w:spacing w:val="-2"/>
          <w:sz w:val="24"/>
          <w:szCs w:val="24"/>
        </w:rPr>
        <w:t xml:space="preserve"> вариантах. Зарегистрированная работа передается рецензенту.</w:t>
      </w:r>
    </w:p>
    <w:p w:rsidR="003D2B18" w:rsidRPr="00804D9F" w:rsidRDefault="004D63CE" w:rsidP="00AE2C71">
      <w:pPr>
        <w:ind w:firstLine="567"/>
        <w:jc w:val="both"/>
        <w:rPr>
          <w:color w:val="000000"/>
          <w:spacing w:val="-2"/>
          <w:sz w:val="24"/>
          <w:szCs w:val="24"/>
        </w:rPr>
      </w:pPr>
      <w:r>
        <w:rPr>
          <w:color w:val="000000"/>
          <w:sz w:val="24"/>
          <w:szCs w:val="24"/>
        </w:rPr>
        <w:t>Н</w:t>
      </w:r>
      <w:r w:rsidR="003D2B18" w:rsidRPr="00804D9F">
        <w:rPr>
          <w:color w:val="000000"/>
          <w:sz w:val="24"/>
          <w:szCs w:val="24"/>
        </w:rPr>
        <w:t>КР подлежит обязательному рецензированию. Состав рецензентов подбирается заведу</w:t>
      </w:r>
      <w:r w:rsidR="003D2B18" w:rsidRPr="00804D9F">
        <w:rPr>
          <w:color w:val="000000"/>
          <w:sz w:val="24"/>
          <w:szCs w:val="24"/>
        </w:rPr>
        <w:t>ю</w:t>
      </w:r>
      <w:r w:rsidR="003D2B18" w:rsidRPr="00804D9F">
        <w:rPr>
          <w:color w:val="000000"/>
          <w:sz w:val="24"/>
          <w:szCs w:val="24"/>
        </w:rPr>
        <w:t>щим выпускающей кафедры. Рецензентами могут быть преподаватели других кафедр соответс</w:t>
      </w:r>
      <w:r w:rsidR="003D2B18" w:rsidRPr="00804D9F">
        <w:rPr>
          <w:color w:val="000000"/>
          <w:sz w:val="24"/>
          <w:szCs w:val="24"/>
        </w:rPr>
        <w:t>т</w:t>
      </w:r>
      <w:r w:rsidR="003D2B18" w:rsidRPr="00804D9F">
        <w:rPr>
          <w:color w:val="000000"/>
          <w:sz w:val="24"/>
          <w:szCs w:val="24"/>
        </w:rPr>
        <w:t>вующего профиля университета или иного высшего учебного заведения, сотрудники академич</w:t>
      </w:r>
      <w:r w:rsidR="003D2B18" w:rsidRPr="00804D9F">
        <w:rPr>
          <w:color w:val="000000"/>
          <w:sz w:val="24"/>
          <w:szCs w:val="24"/>
        </w:rPr>
        <w:t>е</w:t>
      </w:r>
      <w:r w:rsidR="003D2B18" w:rsidRPr="00804D9F">
        <w:rPr>
          <w:color w:val="000000"/>
          <w:sz w:val="24"/>
          <w:szCs w:val="24"/>
        </w:rPr>
        <w:t xml:space="preserve">ских институтов, НИИ, практические работники различных учреждений соответствующей сферы деятельности, имеющие большой опыт работы. Допускается рецензирование дипломных работ преподавателями выпускающей кафедры. </w:t>
      </w:r>
      <w:r w:rsidR="003D2B18" w:rsidRPr="00804D9F">
        <w:rPr>
          <w:color w:val="000000"/>
          <w:spacing w:val="-2"/>
          <w:sz w:val="24"/>
          <w:szCs w:val="24"/>
        </w:rPr>
        <w:t>Рецензент получает работу для подготовки своего закл</w:t>
      </w:r>
      <w:r w:rsidR="003D2B18" w:rsidRPr="00804D9F">
        <w:rPr>
          <w:color w:val="000000"/>
          <w:spacing w:val="-2"/>
          <w:sz w:val="24"/>
          <w:szCs w:val="24"/>
        </w:rPr>
        <w:t>ю</w:t>
      </w:r>
      <w:r w:rsidR="003D2B18" w:rsidRPr="00804D9F">
        <w:rPr>
          <w:color w:val="000000"/>
          <w:spacing w:val="-2"/>
          <w:sz w:val="24"/>
          <w:szCs w:val="24"/>
        </w:rPr>
        <w:t>чения не позднее, чем за 14 дней до защиты.</w:t>
      </w:r>
    </w:p>
    <w:p w:rsidR="003D2B18" w:rsidRPr="00804D9F" w:rsidRDefault="003D2B18" w:rsidP="00AE2C71">
      <w:pPr>
        <w:ind w:firstLine="567"/>
        <w:jc w:val="both"/>
        <w:rPr>
          <w:sz w:val="24"/>
          <w:szCs w:val="24"/>
        </w:rPr>
      </w:pPr>
      <w:r w:rsidRPr="00804D9F">
        <w:rPr>
          <w:color w:val="000000"/>
          <w:sz w:val="24"/>
          <w:szCs w:val="24"/>
        </w:rPr>
        <w:t xml:space="preserve">В рецензии на </w:t>
      </w:r>
      <w:r w:rsidR="004D63CE">
        <w:rPr>
          <w:color w:val="000000"/>
          <w:sz w:val="24"/>
          <w:szCs w:val="24"/>
        </w:rPr>
        <w:t>Н</w:t>
      </w:r>
      <w:r w:rsidRPr="00804D9F">
        <w:rPr>
          <w:color w:val="000000"/>
          <w:sz w:val="24"/>
          <w:szCs w:val="24"/>
        </w:rPr>
        <w:t>КР должны быть освещены следующие вопросы:</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соответствие работы избранной теме, ее актуальность;</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полнота охвата использованной литературы;</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исследовательские навыки автора, степень обоснованности научных положений, выводов и рекомендаций, их достоверность;</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степень научной новизны результатов и их значение для теории и практики;</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 xml:space="preserve">качество оформления </w:t>
      </w:r>
      <w:r w:rsidR="004D63CE" w:rsidRPr="00AE2C71">
        <w:rPr>
          <w:color w:val="000000"/>
          <w:sz w:val="24"/>
          <w:szCs w:val="24"/>
        </w:rPr>
        <w:t>Н</w:t>
      </w:r>
      <w:r w:rsidR="003D2B18" w:rsidRPr="00AE2C71">
        <w:rPr>
          <w:color w:val="000000"/>
          <w:sz w:val="24"/>
          <w:szCs w:val="24"/>
        </w:rPr>
        <w:t>КР и стиля изложения материала;</w:t>
      </w:r>
    </w:p>
    <w:p w:rsidR="003D2B18" w:rsidRPr="00AE2C71" w:rsidRDefault="00AE2C71" w:rsidP="00AE2C71">
      <w:pPr>
        <w:tabs>
          <w:tab w:val="left" w:pos="-5245"/>
        </w:tabs>
        <w:ind w:firstLine="567"/>
        <w:jc w:val="both"/>
        <w:rPr>
          <w:color w:val="000000"/>
          <w:sz w:val="24"/>
          <w:szCs w:val="24"/>
        </w:rPr>
      </w:pPr>
      <w:r>
        <w:rPr>
          <w:color w:val="000000"/>
          <w:sz w:val="24"/>
          <w:szCs w:val="24"/>
        </w:rPr>
        <w:t xml:space="preserve">- </w:t>
      </w:r>
      <w:r w:rsidR="003D2B18" w:rsidRPr="00AE2C71">
        <w:rPr>
          <w:color w:val="000000"/>
          <w:sz w:val="24"/>
          <w:szCs w:val="24"/>
        </w:rPr>
        <w:t>рекомендации об использовании результатов исследования в соответствующей сфере де</w:t>
      </w:r>
      <w:r w:rsidR="003D2B18" w:rsidRPr="00AE2C71">
        <w:rPr>
          <w:color w:val="000000"/>
          <w:sz w:val="24"/>
          <w:szCs w:val="24"/>
        </w:rPr>
        <w:t>я</w:t>
      </w:r>
      <w:r w:rsidR="003D2B18" w:rsidRPr="00AE2C71">
        <w:rPr>
          <w:color w:val="000000"/>
          <w:sz w:val="24"/>
          <w:szCs w:val="24"/>
        </w:rPr>
        <w:t>тельности.</w:t>
      </w:r>
    </w:p>
    <w:p w:rsidR="003D2B18" w:rsidRPr="00DD72EC" w:rsidRDefault="003D2B18" w:rsidP="00AE2C71">
      <w:pPr>
        <w:ind w:firstLine="567"/>
        <w:jc w:val="both"/>
        <w:rPr>
          <w:sz w:val="24"/>
          <w:szCs w:val="24"/>
        </w:rPr>
      </w:pPr>
      <w:r w:rsidRPr="00804D9F">
        <w:rPr>
          <w:sz w:val="24"/>
          <w:szCs w:val="24"/>
        </w:rPr>
        <w:t xml:space="preserve">В рецензии также отмечаются недостатки работы. В заключительной части рецензии дается общая оценка работы, выражается мнение рецензента о соответствии </w:t>
      </w:r>
      <w:r w:rsidR="004D63CE">
        <w:rPr>
          <w:sz w:val="24"/>
          <w:szCs w:val="24"/>
        </w:rPr>
        <w:t>Н</w:t>
      </w:r>
      <w:r w:rsidRPr="00804D9F">
        <w:rPr>
          <w:sz w:val="24"/>
          <w:szCs w:val="24"/>
        </w:rPr>
        <w:t xml:space="preserve">КР </w:t>
      </w:r>
      <w:r w:rsidRPr="00DD72EC">
        <w:rPr>
          <w:sz w:val="24"/>
          <w:szCs w:val="24"/>
        </w:rPr>
        <w:t>утвержденному пере</w:t>
      </w:r>
      <w:r w:rsidRPr="00DD72EC">
        <w:rPr>
          <w:sz w:val="24"/>
          <w:szCs w:val="24"/>
        </w:rPr>
        <w:t>ч</w:t>
      </w:r>
      <w:r w:rsidRPr="00DD72EC">
        <w:rPr>
          <w:sz w:val="24"/>
          <w:szCs w:val="24"/>
        </w:rPr>
        <w:t>ню критериев и систем оценивания выпускных квалификационных работ по образовательным программам подготовки научно-педагогических кадров в аспирантуре</w:t>
      </w:r>
      <w:r w:rsidR="007B7667">
        <w:rPr>
          <w:sz w:val="24"/>
          <w:szCs w:val="24"/>
        </w:rPr>
        <w:t xml:space="preserve"> </w:t>
      </w:r>
      <w:r w:rsidRPr="00DD72EC">
        <w:rPr>
          <w:sz w:val="24"/>
          <w:szCs w:val="24"/>
        </w:rPr>
        <w:t>и о возможности присво</w:t>
      </w:r>
      <w:r w:rsidRPr="00DD72EC">
        <w:rPr>
          <w:sz w:val="24"/>
          <w:szCs w:val="24"/>
        </w:rPr>
        <w:t>е</w:t>
      </w:r>
      <w:r w:rsidRPr="00DD72EC">
        <w:rPr>
          <w:sz w:val="24"/>
          <w:szCs w:val="24"/>
        </w:rPr>
        <w:t>ния выпускнику квалификации «</w:t>
      </w:r>
      <w:r w:rsidR="00D22271" w:rsidRPr="00DD72EC">
        <w:rPr>
          <w:sz w:val="24"/>
          <w:szCs w:val="24"/>
        </w:rPr>
        <w:t>Исследователь. Преподаватель-исследователь</w:t>
      </w:r>
      <w:r w:rsidRPr="00DD72EC">
        <w:rPr>
          <w:sz w:val="24"/>
          <w:szCs w:val="24"/>
        </w:rPr>
        <w:t xml:space="preserve">». </w:t>
      </w:r>
    </w:p>
    <w:p w:rsidR="003D2B18" w:rsidRPr="00804D9F" w:rsidRDefault="003D2B18" w:rsidP="00AE2C71">
      <w:pPr>
        <w:ind w:firstLine="567"/>
        <w:jc w:val="both"/>
        <w:rPr>
          <w:sz w:val="24"/>
          <w:szCs w:val="24"/>
        </w:rPr>
      </w:pPr>
      <w:r w:rsidRPr="00DD72EC">
        <w:rPr>
          <w:sz w:val="24"/>
          <w:szCs w:val="24"/>
        </w:rPr>
        <w:t>Выпускник должен</w:t>
      </w:r>
      <w:r w:rsidRPr="00804D9F">
        <w:rPr>
          <w:sz w:val="24"/>
          <w:szCs w:val="24"/>
        </w:rPr>
        <w:t xml:space="preserve"> ознакомиться с рецензией на свою работу до процедуры защиты. Внес</w:t>
      </w:r>
      <w:r w:rsidRPr="00804D9F">
        <w:rPr>
          <w:sz w:val="24"/>
          <w:szCs w:val="24"/>
        </w:rPr>
        <w:t>е</w:t>
      </w:r>
      <w:r w:rsidRPr="00804D9F">
        <w:rPr>
          <w:sz w:val="24"/>
          <w:szCs w:val="24"/>
        </w:rPr>
        <w:t xml:space="preserve">ние изменений в работу после получения отзыва научного руководителя и рецензии </w:t>
      </w:r>
      <w:r w:rsidRPr="00F7697F">
        <w:rPr>
          <w:i/>
          <w:sz w:val="24"/>
          <w:szCs w:val="24"/>
        </w:rPr>
        <w:t>не допускае</w:t>
      </w:r>
      <w:r w:rsidRPr="00F7697F">
        <w:rPr>
          <w:i/>
          <w:sz w:val="24"/>
          <w:szCs w:val="24"/>
        </w:rPr>
        <w:t>т</w:t>
      </w:r>
      <w:r w:rsidRPr="00F7697F">
        <w:rPr>
          <w:i/>
          <w:sz w:val="24"/>
          <w:szCs w:val="24"/>
        </w:rPr>
        <w:t>ся</w:t>
      </w:r>
      <w:r w:rsidRPr="00804D9F">
        <w:rPr>
          <w:sz w:val="24"/>
          <w:szCs w:val="24"/>
        </w:rPr>
        <w:t>.</w:t>
      </w:r>
    </w:p>
    <w:p w:rsidR="003D2B18" w:rsidRPr="00804D9F" w:rsidRDefault="003D2B18" w:rsidP="00AE2C71">
      <w:pPr>
        <w:ind w:firstLine="567"/>
        <w:jc w:val="both"/>
        <w:rPr>
          <w:sz w:val="24"/>
          <w:szCs w:val="24"/>
        </w:rPr>
      </w:pPr>
      <w:r w:rsidRPr="00804D9F">
        <w:rPr>
          <w:sz w:val="24"/>
          <w:szCs w:val="24"/>
        </w:rPr>
        <w:t xml:space="preserve">По замечаниям, данным в отзыве и рецензии, выпускник готовит мотивированные ответы для их публичного оглашения при защите </w:t>
      </w:r>
      <w:r w:rsidR="004D63CE">
        <w:rPr>
          <w:sz w:val="24"/>
          <w:szCs w:val="24"/>
        </w:rPr>
        <w:t>Н</w:t>
      </w:r>
      <w:r w:rsidRPr="00804D9F">
        <w:rPr>
          <w:sz w:val="24"/>
          <w:szCs w:val="24"/>
        </w:rPr>
        <w:t xml:space="preserve">КР на заседании </w:t>
      </w:r>
      <w:r w:rsidR="00AE2C71">
        <w:rPr>
          <w:sz w:val="24"/>
          <w:szCs w:val="24"/>
        </w:rPr>
        <w:t>ГЭК</w:t>
      </w:r>
      <w:r w:rsidRPr="00804D9F">
        <w:rPr>
          <w:sz w:val="24"/>
          <w:szCs w:val="24"/>
        </w:rPr>
        <w:t>.</w:t>
      </w:r>
    </w:p>
    <w:p w:rsidR="003D2B18" w:rsidRPr="00804D9F" w:rsidRDefault="003D2B18" w:rsidP="00AE2C71">
      <w:pPr>
        <w:ind w:firstLine="567"/>
        <w:jc w:val="both"/>
        <w:rPr>
          <w:sz w:val="24"/>
          <w:szCs w:val="24"/>
        </w:rPr>
      </w:pPr>
      <w:r w:rsidRPr="00804D9F">
        <w:rPr>
          <w:sz w:val="24"/>
          <w:szCs w:val="24"/>
        </w:rPr>
        <w:t xml:space="preserve">Защита </w:t>
      </w:r>
      <w:r w:rsidR="004D63CE">
        <w:rPr>
          <w:sz w:val="24"/>
          <w:szCs w:val="24"/>
        </w:rPr>
        <w:t>Н</w:t>
      </w:r>
      <w:r w:rsidRPr="00804D9F">
        <w:rPr>
          <w:sz w:val="24"/>
          <w:szCs w:val="24"/>
        </w:rPr>
        <w:t xml:space="preserve">КР осуществляется на открытом заседании экзаменационной комиссии с участием не менее двух третей ее состава. </w:t>
      </w:r>
    </w:p>
    <w:p w:rsidR="003D2B18" w:rsidRPr="00804D9F" w:rsidRDefault="003D2B18" w:rsidP="00AE2C71">
      <w:pPr>
        <w:ind w:firstLine="567"/>
        <w:jc w:val="both"/>
        <w:rPr>
          <w:sz w:val="24"/>
          <w:szCs w:val="24"/>
        </w:rPr>
      </w:pPr>
      <w:r w:rsidRPr="00804D9F">
        <w:rPr>
          <w:sz w:val="24"/>
          <w:szCs w:val="24"/>
        </w:rPr>
        <w:t xml:space="preserve">В ходе защиты </w:t>
      </w:r>
      <w:r w:rsidR="004D63CE">
        <w:rPr>
          <w:sz w:val="24"/>
          <w:szCs w:val="24"/>
        </w:rPr>
        <w:t>Н</w:t>
      </w:r>
      <w:r w:rsidRPr="00804D9F">
        <w:rPr>
          <w:sz w:val="24"/>
          <w:szCs w:val="24"/>
        </w:rPr>
        <w:t>КР автору работы предоставляется слово для изложения полученных р</w:t>
      </w:r>
      <w:r w:rsidRPr="00804D9F">
        <w:rPr>
          <w:sz w:val="24"/>
          <w:szCs w:val="24"/>
        </w:rPr>
        <w:t>е</w:t>
      </w:r>
      <w:r w:rsidRPr="00804D9F">
        <w:rPr>
          <w:sz w:val="24"/>
          <w:szCs w:val="24"/>
        </w:rPr>
        <w:t>зультатов. В своём кратком сообщении продолжительностью, как правило, 10</w:t>
      </w:r>
      <w:r w:rsidR="00D22271">
        <w:rPr>
          <w:sz w:val="24"/>
          <w:szCs w:val="24"/>
        </w:rPr>
        <w:t>–</w:t>
      </w:r>
      <w:r w:rsidRPr="00804D9F">
        <w:rPr>
          <w:sz w:val="24"/>
          <w:szCs w:val="24"/>
        </w:rPr>
        <w:t xml:space="preserve">15 минут, автор в сжатой форме обосновывает актуальность темы исследования, ее цели и задачи, излагает основное </w:t>
      </w:r>
      <w:r w:rsidRPr="00804D9F">
        <w:rPr>
          <w:sz w:val="24"/>
          <w:szCs w:val="24"/>
        </w:rPr>
        <w:lastRenderedPageBreak/>
        <w:t>содержание работы по разделам, полученные результаты и выводы, определяет теоретическую и практическую значимость работы.</w:t>
      </w:r>
    </w:p>
    <w:p w:rsidR="003D2B18" w:rsidRPr="00804D9F" w:rsidRDefault="003D2B18" w:rsidP="00AE2C71">
      <w:pPr>
        <w:ind w:firstLine="567"/>
        <w:jc w:val="both"/>
        <w:rPr>
          <w:color w:val="000000"/>
          <w:sz w:val="24"/>
          <w:szCs w:val="24"/>
        </w:rPr>
      </w:pPr>
      <w:r w:rsidRPr="00804D9F">
        <w:rPr>
          <w:sz w:val="24"/>
          <w:szCs w:val="24"/>
        </w:rPr>
        <w:t xml:space="preserve">По окончании </w:t>
      </w:r>
      <w:r w:rsidRPr="00804D9F">
        <w:rPr>
          <w:color w:val="000000"/>
          <w:sz w:val="24"/>
          <w:szCs w:val="24"/>
        </w:rPr>
        <w:t>сообщения выпускник отвечает на вопросы. Вопросы могут задавать как чл</w:t>
      </w:r>
      <w:r w:rsidRPr="00804D9F">
        <w:rPr>
          <w:color w:val="000000"/>
          <w:sz w:val="24"/>
          <w:szCs w:val="24"/>
        </w:rPr>
        <w:t>е</w:t>
      </w:r>
      <w:r w:rsidRPr="00804D9F">
        <w:rPr>
          <w:color w:val="000000"/>
          <w:sz w:val="24"/>
          <w:szCs w:val="24"/>
        </w:rPr>
        <w:t>ны комиссии, так и присутствующие на защите. Затем заслушивают выступления научного рук</w:t>
      </w:r>
      <w:r w:rsidRPr="00804D9F">
        <w:rPr>
          <w:color w:val="000000"/>
          <w:sz w:val="24"/>
          <w:szCs w:val="24"/>
        </w:rPr>
        <w:t>о</w:t>
      </w:r>
      <w:r w:rsidRPr="00804D9F">
        <w:rPr>
          <w:color w:val="000000"/>
          <w:sz w:val="24"/>
          <w:szCs w:val="24"/>
        </w:rPr>
        <w:t xml:space="preserve">водителя работы и рецензента (при их отсутствии один из членов </w:t>
      </w:r>
      <w:r w:rsidR="00AE2C71">
        <w:rPr>
          <w:color w:val="000000"/>
          <w:sz w:val="24"/>
          <w:szCs w:val="24"/>
        </w:rPr>
        <w:t>ГЭК</w:t>
      </w:r>
      <w:r w:rsidRPr="00804D9F">
        <w:rPr>
          <w:color w:val="000000"/>
          <w:sz w:val="24"/>
          <w:szCs w:val="24"/>
        </w:rPr>
        <w:t xml:space="preserve"> зачитывает отзыв и реце</w:t>
      </w:r>
      <w:r w:rsidRPr="00804D9F">
        <w:rPr>
          <w:color w:val="000000"/>
          <w:sz w:val="24"/>
          <w:szCs w:val="24"/>
        </w:rPr>
        <w:t>н</w:t>
      </w:r>
      <w:r w:rsidRPr="00804D9F">
        <w:rPr>
          <w:color w:val="000000"/>
          <w:sz w:val="24"/>
          <w:szCs w:val="24"/>
        </w:rPr>
        <w:t xml:space="preserve">зию). После их выступлений выпускнику дается время для ответов на замечания, приведенные в рецензии, а также на вопросы, заданные в ходе защиты членами </w:t>
      </w:r>
      <w:r w:rsidR="00AE2C71">
        <w:rPr>
          <w:color w:val="000000"/>
          <w:sz w:val="24"/>
          <w:szCs w:val="24"/>
        </w:rPr>
        <w:t>ГЭК</w:t>
      </w:r>
      <w:r w:rsidRPr="00804D9F">
        <w:rPr>
          <w:color w:val="000000"/>
          <w:sz w:val="24"/>
          <w:szCs w:val="24"/>
        </w:rPr>
        <w:t xml:space="preserve">. </w:t>
      </w:r>
    </w:p>
    <w:p w:rsidR="003D2B18" w:rsidRPr="00804D9F" w:rsidRDefault="003D2B18" w:rsidP="00AE2C71">
      <w:pPr>
        <w:ind w:firstLine="567"/>
        <w:jc w:val="both"/>
        <w:rPr>
          <w:color w:val="000000"/>
          <w:sz w:val="24"/>
          <w:szCs w:val="24"/>
        </w:rPr>
      </w:pPr>
      <w:r w:rsidRPr="00804D9F">
        <w:rPr>
          <w:color w:val="000000"/>
          <w:sz w:val="24"/>
          <w:szCs w:val="24"/>
        </w:rPr>
        <w:t xml:space="preserve">Результаты защиты обсуждаются на закрытом заседании </w:t>
      </w:r>
      <w:r w:rsidR="00AE2C71">
        <w:rPr>
          <w:color w:val="000000"/>
          <w:sz w:val="24"/>
          <w:szCs w:val="24"/>
        </w:rPr>
        <w:t>ГЭК</w:t>
      </w:r>
      <w:r w:rsidRPr="00804D9F">
        <w:rPr>
          <w:color w:val="000000"/>
          <w:sz w:val="24"/>
          <w:szCs w:val="24"/>
        </w:rPr>
        <w:t xml:space="preserve"> и оцениваются простым бол</w:t>
      </w:r>
      <w:r w:rsidRPr="00804D9F">
        <w:rPr>
          <w:color w:val="000000"/>
          <w:sz w:val="24"/>
          <w:szCs w:val="24"/>
        </w:rPr>
        <w:t>ь</w:t>
      </w:r>
      <w:r w:rsidRPr="00804D9F">
        <w:rPr>
          <w:color w:val="000000"/>
          <w:sz w:val="24"/>
          <w:szCs w:val="24"/>
        </w:rPr>
        <w:t>шинством голосов членов комиссии. При равном числе голосов мнение председателя является р</w:t>
      </w:r>
      <w:r w:rsidRPr="00804D9F">
        <w:rPr>
          <w:color w:val="000000"/>
          <w:sz w:val="24"/>
          <w:szCs w:val="24"/>
        </w:rPr>
        <w:t>е</w:t>
      </w:r>
      <w:r w:rsidRPr="00804D9F">
        <w:rPr>
          <w:color w:val="000000"/>
          <w:sz w:val="24"/>
          <w:szCs w:val="24"/>
        </w:rPr>
        <w:t xml:space="preserve">шающим. </w:t>
      </w:r>
    </w:p>
    <w:p w:rsidR="003D2B18" w:rsidRPr="00804D9F" w:rsidRDefault="003D2B18" w:rsidP="00AE2C71">
      <w:pPr>
        <w:ind w:firstLine="567"/>
        <w:jc w:val="both"/>
        <w:rPr>
          <w:color w:val="000000"/>
          <w:sz w:val="24"/>
          <w:szCs w:val="24"/>
        </w:rPr>
      </w:pPr>
      <w:r w:rsidRPr="00804D9F">
        <w:rPr>
          <w:color w:val="000000"/>
          <w:sz w:val="24"/>
          <w:szCs w:val="24"/>
        </w:rPr>
        <w:t xml:space="preserve">Результаты защиты </w:t>
      </w:r>
      <w:r w:rsidR="004D63CE">
        <w:rPr>
          <w:color w:val="000000"/>
          <w:sz w:val="24"/>
          <w:szCs w:val="24"/>
        </w:rPr>
        <w:t>Н</w:t>
      </w:r>
      <w:r w:rsidRPr="00804D9F">
        <w:rPr>
          <w:color w:val="000000"/>
          <w:sz w:val="24"/>
          <w:szCs w:val="24"/>
        </w:rPr>
        <w:t>КР определяются оценками «отлично», «хорошо», «удовлетворител</w:t>
      </w:r>
      <w:r w:rsidRPr="00804D9F">
        <w:rPr>
          <w:color w:val="000000"/>
          <w:sz w:val="24"/>
          <w:szCs w:val="24"/>
        </w:rPr>
        <w:t>ь</w:t>
      </w:r>
      <w:r w:rsidRPr="00804D9F">
        <w:rPr>
          <w:color w:val="000000"/>
          <w:sz w:val="24"/>
          <w:szCs w:val="24"/>
        </w:rPr>
        <w:t>но», «неудовлетворительно» и объявляются в тот же день после оформления в установленном п</w:t>
      </w:r>
      <w:r w:rsidRPr="00804D9F">
        <w:rPr>
          <w:color w:val="000000"/>
          <w:sz w:val="24"/>
          <w:szCs w:val="24"/>
        </w:rPr>
        <w:t>о</w:t>
      </w:r>
      <w:r w:rsidRPr="00804D9F">
        <w:rPr>
          <w:color w:val="000000"/>
          <w:sz w:val="24"/>
          <w:szCs w:val="24"/>
        </w:rPr>
        <w:t xml:space="preserve">рядке протоколов заседания комиссии. </w:t>
      </w:r>
    </w:p>
    <w:p w:rsidR="003D2B18" w:rsidRPr="00804D9F" w:rsidRDefault="003D2B18" w:rsidP="00AE2C71">
      <w:pPr>
        <w:ind w:firstLine="567"/>
        <w:jc w:val="both"/>
        <w:rPr>
          <w:color w:val="000000"/>
          <w:sz w:val="24"/>
          <w:szCs w:val="24"/>
        </w:rPr>
      </w:pPr>
      <w:r w:rsidRPr="00804D9F">
        <w:rPr>
          <w:color w:val="000000"/>
          <w:sz w:val="24"/>
          <w:szCs w:val="24"/>
        </w:rPr>
        <w:t xml:space="preserve">При выставлении оценки за </w:t>
      </w:r>
      <w:r w:rsidR="004D63CE">
        <w:rPr>
          <w:color w:val="000000"/>
          <w:sz w:val="24"/>
          <w:szCs w:val="24"/>
        </w:rPr>
        <w:t>Н</w:t>
      </w:r>
      <w:r w:rsidRPr="00804D9F">
        <w:rPr>
          <w:color w:val="000000"/>
          <w:sz w:val="24"/>
          <w:szCs w:val="24"/>
        </w:rPr>
        <w:t>КР члены комиссии руководствуются установленным пере</w:t>
      </w:r>
      <w:r w:rsidRPr="00804D9F">
        <w:rPr>
          <w:color w:val="000000"/>
          <w:sz w:val="24"/>
          <w:szCs w:val="24"/>
        </w:rPr>
        <w:t>ч</w:t>
      </w:r>
      <w:r w:rsidRPr="00804D9F">
        <w:rPr>
          <w:color w:val="000000"/>
          <w:sz w:val="24"/>
          <w:szCs w:val="24"/>
        </w:rPr>
        <w:t xml:space="preserve">нем критериев и систем оценивания </w:t>
      </w:r>
      <w:r w:rsidR="004D63CE">
        <w:rPr>
          <w:color w:val="000000"/>
          <w:sz w:val="24"/>
          <w:szCs w:val="24"/>
        </w:rPr>
        <w:t>научно-</w:t>
      </w:r>
      <w:r w:rsidRPr="00804D9F">
        <w:rPr>
          <w:color w:val="000000"/>
          <w:sz w:val="24"/>
          <w:szCs w:val="24"/>
        </w:rPr>
        <w:t>кв</w:t>
      </w:r>
      <w:r w:rsidR="004D63CE">
        <w:rPr>
          <w:color w:val="000000"/>
          <w:sz w:val="24"/>
          <w:szCs w:val="24"/>
          <w:lang w:val="en-US"/>
        </w:rPr>
        <w:t>a</w:t>
      </w:r>
      <w:r w:rsidRPr="00804D9F">
        <w:rPr>
          <w:color w:val="000000"/>
          <w:sz w:val="24"/>
          <w:szCs w:val="24"/>
        </w:rPr>
        <w:t>лификационных работ и итоговой аттестации по образовательным программам подготовки научно-педагогических кадров в аспирантуре, оценк</w:t>
      </w:r>
      <w:r w:rsidRPr="00804D9F">
        <w:rPr>
          <w:color w:val="000000"/>
          <w:sz w:val="24"/>
          <w:szCs w:val="24"/>
        </w:rPr>
        <w:t>а</w:t>
      </w:r>
      <w:r w:rsidRPr="00804D9F">
        <w:rPr>
          <w:color w:val="000000"/>
          <w:sz w:val="24"/>
          <w:szCs w:val="24"/>
        </w:rPr>
        <w:t>ми, которые предлагают рецензент и научный руководитель, а также могут быть приняты во вн</w:t>
      </w:r>
      <w:r w:rsidRPr="00804D9F">
        <w:rPr>
          <w:color w:val="000000"/>
          <w:sz w:val="24"/>
          <w:szCs w:val="24"/>
        </w:rPr>
        <w:t>и</w:t>
      </w:r>
      <w:r w:rsidRPr="00804D9F">
        <w:rPr>
          <w:color w:val="000000"/>
          <w:sz w:val="24"/>
          <w:szCs w:val="24"/>
        </w:rPr>
        <w:t>мание публикации соискателя, авторские свидетельства, отзывы практических работников сист</w:t>
      </w:r>
      <w:r w:rsidRPr="00804D9F">
        <w:rPr>
          <w:color w:val="000000"/>
          <w:sz w:val="24"/>
          <w:szCs w:val="24"/>
        </w:rPr>
        <w:t>е</w:t>
      </w:r>
      <w:r w:rsidRPr="00804D9F">
        <w:rPr>
          <w:color w:val="000000"/>
          <w:sz w:val="24"/>
          <w:szCs w:val="24"/>
        </w:rPr>
        <w:t>мы образования и научных учреждений по тематике исследования.</w:t>
      </w:r>
    </w:p>
    <w:p w:rsidR="003D2B18" w:rsidRPr="00804D9F" w:rsidRDefault="003D2B18" w:rsidP="00AE2C71">
      <w:pPr>
        <w:autoSpaceDE w:val="0"/>
        <w:autoSpaceDN w:val="0"/>
        <w:adjustRightInd w:val="0"/>
        <w:ind w:firstLine="567"/>
        <w:contextualSpacing/>
        <w:jc w:val="both"/>
        <w:rPr>
          <w:sz w:val="24"/>
          <w:szCs w:val="24"/>
        </w:rPr>
      </w:pPr>
      <w:r w:rsidRPr="00804D9F">
        <w:rPr>
          <w:sz w:val="24"/>
          <w:szCs w:val="24"/>
        </w:rPr>
        <w:t>Научно-</w:t>
      </w:r>
      <w:r w:rsidR="004D63CE">
        <w:rPr>
          <w:sz w:val="24"/>
          <w:szCs w:val="24"/>
        </w:rPr>
        <w:t>квалификационная</w:t>
      </w:r>
      <w:r w:rsidRPr="00804D9F">
        <w:rPr>
          <w:sz w:val="24"/>
          <w:szCs w:val="24"/>
        </w:rPr>
        <w:t xml:space="preserve"> работа должна быть написана аспирантом самостоятельно, обл</w:t>
      </w:r>
      <w:r w:rsidRPr="00804D9F">
        <w:rPr>
          <w:sz w:val="24"/>
          <w:szCs w:val="24"/>
        </w:rPr>
        <w:t>а</w:t>
      </w:r>
      <w:r w:rsidRPr="00804D9F">
        <w:rPr>
          <w:sz w:val="24"/>
          <w:szCs w:val="24"/>
        </w:rPr>
        <w:t>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w:t>
      </w:r>
      <w:r w:rsidRPr="00804D9F">
        <w:rPr>
          <w:sz w:val="24"/>
          <w:szCs w:val="24"/>
        </w:rPr>
        <w:t>е</w:t>
      </w:r>
      <w:r w:rsidRPr="00804D9F">
        <w:rPr>
          <w:sz w:val="24"/>
          <w:szCs w:val="24"/>
        </w:rPr>
        <w:t>ны по сравнению с другими известными решениями.</w:t>
      </w:r>
    </w:p>
    <w:p w:rsidR="003D2B18" w:rsidRPr="00804D9F" w:rsidRDefault="004D63CE" w:rsidP="00AE2C71">
      <w:pPr>
        <w:autoSpaceDE w:val="0"/>
        <w:autoSpaceDN w:val="0"/>
        <w:adjustRightInd w:val="0"/>
        <w:ind w:firstLine="567"/>
        <w:contextualSpacing/>
        <w:jc w:val="both"/>
        <w:rPr>
          <w:sz w:val="24"/>
          <w:szCs w:val="24"/>
        </w:rPr>
      </w:pPr>
      <w:r>
        <w:rPr>
          <w:sz w:val="24"/>
          <w:szCs w:val="24"/>
        </w:rPr>
        <w:t>В НКР</w:t>
      </w:r>
      <w:r w:rsidR="003D2B18" w:rsidRPr="00804D9F">
        <w:rPr>
          <w:sz w:val="24"/>
          <w:szCs w:val="24"/>
        </w:rPr>
        <w:t>, имеюще</w:t>
      </w:r>
      <w:r>
        <w:rPr>
          <w:sz w:val="24"/>
          <w:szCs w:val="24"/>
        </w:rPr>
        <w:t>й</w:t>
      </w:r>
      <w:r w:rsidR="003D2B18" w:rsidRPr="00804D9F">
        <w:rPr>
          <w:sz w:val="24"/>
          <w:szCs w:val="24"/>
        </w:rPr>
        <w:t xml:space="preserve"> прикладной характер, должны приводиться сведения о практическом и</w:t>
      </w:r>
      <w:r w:rsidR="003D2B18" w:rsidRPr="00804D9F">
        <w:rPr>
          <w:sz w:val="24"/>
          <w:szCs w:val="24"/>
        </w:rPr>
        <w:t>с</w:t>
      </w:r>
      <w:r w:rsidR="003D2B18" w:rsidRPr="00804D9F">
        <w:rPr>
          <w:sz w:val="24"/>
          <w:szCs w:val="24"/>
        </w:rPr>
        <w:t xml:space="preserve">пользовании полученных автором научных результатов, а в </w:t>
      </w:r>
      <w:r>
        <w:rPr>
          <w:sz w:val="24"/>
          <w:szCs w:val="24"/>
        </w:rPr>
        <w:t>НКР</w:t>
      </w:r>
      <w:r w:rsidR="003D2B18" w:rsidRPr="00804D9F">
        <w:rPr>
          <w:sz w:val="24"/>
          <w:szCs w:val="24"/>
        </w:rPr>
        <w:t>, имеюще</w:t>
      </w:r>
      <w:r>
        <w:rPr>
          <w:sz w:val="24"/>
          <w:szCs w:val="24"/>
        </w:rPr>
        <w:t>й</w:t>
      </w:r>
      <w:r w:rsidR="003D2B18" w:rsidRPr="00804D9F">
        <w:rPr>
          <w:sz w:val="24"/>
          <w:szCs w:val="24"/>
        </w:rPr>
        <w:t xml:space="preserve"> теоретический хара</w:t>
      </w:r>
      <w:r w:rsidR="003D2B18" w:rsidRPr="00804D9F">
        <w:rPr>
          <w:sz w:val="24"/>
          <w:szCs w:val="24"/>
        </w:rPr>
        <w:t>к</w:t>
      </w:r>
      <w:r w:rsidR="003D2B18" w:rsidRPr="00804D9F">
        <w:rPr>
          <w:sz w:val="24"/>
          <w:szCs w:val="24"/>
        </w:rPr>
        <w:t>тер,</w:t>
      </w:r>
      <w:r w:rsidR="005A7617">
        <w:rPr>
          <w:sz w:val="24"/>
          <w:szCs w:val="24"/>
        </w:rPr>
        <w:t xml:space="preserve"> – </w:t>
      </w:r>
      <w:r w:rsidR="003D2B18" w:rsidRPr="00804D9F">
        <w:rPr>
          <w:sz w:val="24"/>
          <w:szCs w:val="24"/>
        </w:rPr>
        <w:t>рекомендации по использованию научных выводов.</w:t>
      </w:r>
    </w:p>
    <w:p w:rsidR="003D2B18" w:rsidRPr="00804D9F" w:rsidRDefault="003D2B18" w:rsidP="00AE2C71">
      <w:pPr>
        <w:autoSpaceDE w:val="0"/>
        <w:autoSpaceDN w:val="0"/>
        <w:adjustRightInd w:val="0"/>
        <w:ind w:firstLine="567"/>
        <w:contextualSpacing/>
        <w:jc w:val="both"/>
        <w:rPr>
          <w:sz w:val="24"/>
          <w:szCs w:val="24"/>
        </w:rPr>
      </w:pPr>
      <w:r w:rsidRPr="00804D9F">
        <w:rPr>
          <w:sz w:val="24"/>
          <w:szCs w:val="24"/>
        </w:rPr>
        <w:t xml:space="preserve">Основные научные результаты </w:t>
      </w:r>
      <w:r w:rsidR="000270D5">
        <w:rPr>
          <w:sz w:val="24"/>
          <w:szCs w:val="24"/>
        </w:rPr>
        <w:t>НКР</w:t>
      </w:r>
      <w:r w:rsidRPr="00804D9F">
        <w:rPr>
          <w:sz w:val="24"/>
          <w:szCs w:val="24"/>
        </w:rPr>
        <w:t xml:space="preserve"> должны быть опубликованы в ведущих рецензируемых научных журналах и изданиях. Результаты </w:t>
      </w:r>
      <w:r w:rsidR="000270D5">
        <w:rPr>
          <w:sz w:val="24"/>
          <w:szCs w:val="24"/>
        </w:rPr>
        <w:t>НКР</w:t>
      </w:r>
      <w:r w:rsidRPr="00804D9F">
        <w:rPr>
          <w:sz w:val="24"/>
          <w:szCs w:val="24"/>
        </w:rPr>
        <w:t xml:space="preserve"> должны быть опубликованы хотя бы в одном в</w:t>
      </w:r>
      <w:r w:rsidRPr="00804D9F">
        <w:rPr>
          <w:sz w:val="24"/>
          <w:szCs w:val="24"/>
        </w:rPr>
        <w:t>е</w:t>
      </w:r>
      <w:r w:rsidRPr="00804D9F">
        <w:rPr>
          <w:sz w:val="24"/>
          <w:szCs w:val="24"/>
        </w:rPr>
        <w:t>дущем рецензируемом журнале или издании. Перечень указанных журналов и изданий определ</w:t>
      </w:r>
      <w:r w:rsidRPr="00804D9F">
        <w:rPr>
          <w:sz w:val="24"/>
          <w:szCs w:val="24"/>
        </w:rPr>
        <w:t>я</w:t>
      </w:r>
      <w:r w:rsidRPr="00804D9F">
        <w:rPr>
          <w:sz w:val="24"/>
          <w:szCs w:val="24"/>
        </w:rPr>
        <w:t xml:space="preserve">ется Высшей аттестационной комиссией. </w:t>
      </w:r>
    </w:p>
    <w:p w:rsidR="003D2B18" w:rsidRDefault="003D2B18" w:rsidP="00AE2C71">
      <w:pPr>
        <w:autoSpaceDE w:val="0"/>
        <w:autoSpaceDN w:val="0"/>
        <w:adjustRightInd w:val="0"/>
        <w:ind w:firstLine="567"/>
        <w:contextualSpacing/>
        <w:jc w:val="both"/>
        <w:rPr>
          <w:sz w:val="24"/>
          <w:szCs w:val="24"/>
        </w:rPr>
      </w:pPr>
      <w:r w:rsidRPr="00804D9F">
        <w:rPr>
          <w:sz w:val="24"/>
          <w:szCs w:val="24"/>
        </w:rPr>
        <w:t>Научно-</w:t>
      </w:r>
      <w:r w:rsidR="004D63CE">
        <w:rPr>
          <w:sz w:val="24"/>
          <w:szCs w:val="24"/>
        </w:rPr>
        <w:t>квалификационная</w:t>
      </w:r>
      <w:r w:rsidRPr="00804D9F">
        <w:rPr>
          <w:sz w:val="24"/>
          <w:szCs w:val="24"/>
        </w:rPr>
        <w:t xml:space="preserve"> работа должна быть представлена в виде специально подгото</w:t>
      </w:r>
      <w:r w:rsidRPr="00804D9F">
        <w:rPr>
          <w:sz w:val="24"/>
          <w:szCs w:val="24"/>
        </w:rPr>
        <w:t>в</w:t>
      </w:r>
      <w:r w:rsidRPr="00804D9F">
        <w:rPr>
          <w:sz w:val="24"/>
          <w:szCs w:val="24"/>
        </w:rPr>
        <w:t>ленной рукописи</w:t>
      </w:r>
      <w:r w:rsidR="007B7667">
        <w:rPr>
          <w:sz w:val="24"/>
          <w:szCs w:val="24"/>
        </w:rPr>
        <w:t xml:space="preserve"> </w:t>
      </w:r>
      <w:r w:rsidR="000270D5">
        <w:rPr>
          <w:sz w:val="24"/>
          <w:szCs w:val="24"/>
        </w:rPr>
        <w:t>и</w:t>
      </w:r>
      <w:r w:rsidRPr="00804D9F">
        <w:rPr>
          <w:sz w:val="24"/>
          <w:szCs w:val="24"/>
        </w:rPr>
        <w:t xml:space="preserve"> научного доклада.</w:t>
      </w:r>
    </w:p>
    <w:p w:rsidR="003D2B18" w:rsidRPr="00804D9F" w:rsidRDefault="003D2B18" w:rsidP="00AE2C71">
      <w:pPr>
        <w:ind w:firstLine="567"/>
        <w:jc w:val="both"/>
        <w:rPr>
          <w:color w:val="000000"/>
          <w:sz w:val="24"/>
          <w:szCs w:val="24"/>
        </w:rPr>
      </w:pPr>
      <w:r w:rsidRPr="00804D9F">
        <w:rPr>
          <w:color w:val="000000"/>
          <w:sz w:val="24"/>
          <w:szCs w:val="24"/>
        </w:rPr>
        <w:t xml:space="preserve">Научный руководитель аспиранта представляет в </w:t>
      </w:r>
      <w:r w:rsidRPr="00804D9F">
        <w:rPr>
          <w:sz w:val="24"/>
          <w:szCs w:val="24"/>
        </w:rPr>
        <w:t>государственную экзаменационную коми</w:t>
      </w:r>
      <w:r w:rsidRPr="00804D9F">
        <w:rPr>
          <w:sz w:val="24"/>
          <w:szCs w:val="24"/>
        </w:rPr>
        <w:t>с</w:t>
      </w:r>
      <w:r w:rsidRPr="00804D9F">
        <w:rPr>
          <w:sz w:val="24"/>
          <w:szCs w:val="24"/>
        </w:rPr>
        <w:t xml:space="preserve">сию отзыв на </w:t>
      </w:r>
      <w:r w:rsidRPr="00804D9F">
        <w:rPr>
          <w:color w:val="000000"/>
          <w:sz w:val="24"/>
          <w:szCs w:val="24"/>
        </w:rPr>
        <w:t> </w:t>
      </w:r>
      <w:r w:rsidR="000270D5">
        <w:rPr>
          <w:color w:val="000000"/>
          <w:sz w:val="24"/>
          <w:szCs w:val="24"/>
        </w:rPr>
        <w:t>НКР аспиранта</w:t>
      </w:r>
      <w:r w:rsidRPr="00804D9F">
        <w:rPr>
          <w:color w:val="000000"/>
          <w:sz w:val="24"/>
          <w:szCs w:val="24"/>
        </w:rPr>
        <w:t>.</w:t>
      </w:r>
    </w:p>
    <w:p w:rsidR="003D2B18" w:rsidRPr="00804D9F" w:rsidRDefault="003D2B18" w:rsidP="00AE2C71">
      <w:pPr>
        <w:ind w:firstLine="567"/>
        <w:jc w:val="both"/>
        <w:rPr>
          <w:bCs/>
          <w:color w:val="000000"/>
          <w:sz w:val="24"/>
          <w:szCs w:val="24"/>
        </w:rPr>
      </w:pPr>
      <w:r w:rsidRPr="00804D9F">
        <w:rPr>
          <w:color w:val="000000"/>
          <w:sz w:val="24"/>
          <w:szCs w:val="24"/>
        </w:rPr>
        <w:t xml:space="preserve">Аспирант должен быть ознакомлен с отзывом и рецензией, отзывом  научного руководителя в срок, устанавливаемый организацией, но не позднее, чем за 7 дней до защиты  </w:t>
      </w:r>
      <w:r w:rsidRPr="00804D9F">
        <w:rPr>
          <w:bCs/>
          <w:color w:val="000000"/>
          <w:sz w:val="24"/>
          <w:szCs w:val="24"/>
        </w:rPr>
        <w:t>научно-исследовательской работы.</w:t>
      </w:r>
    </w:p>
    <w:p w:rsidR="003D2B18" w:rsidRPr="00804D9F" w:rsidRDefault="000270D5" w:rsidP="00AE2C71">
      <w:pPr>
        <w:ind w:firstLine="567"/>
        <w:jc w:val="both"/>
        <w:rPr>
          <w:color w:val="000000"/>
          <w:sz w:val="24"/>
          <w:szCs w:val="24"/>
        </w:rPr>
      </w:pPr>
      <w:r>
        <w:rPr>
          <w:color w:val="000000"/>
          <w:sz w:val="24"/>
          <w:szCs w:val="24"/>
        </w:rPr>
        <w:t>НКР</w:t>
      </w:r>
      <w:r w:rsidR="003D2B18" w:rsidRPr="00804D9F">
        <w:rPr>
          <w:color w:val="000000"/>
          <w:sz w:val="24"/>
          <w:szCs w:val="24"/>
        </w:rPr>
        <w:t xml:space="preserve"> подлежит рецензированию. Порядок рецензирования устанавливается организацией.</w:t>
      </w:r>
    </w:p>
    <w:p w:rsidR="003D2B18" w:rsidRPr="00804D9F" w:rsidRDefault="003D2B18" w:rsidP="00AE2C71">
      <w:pPr>
        <w:ind w:firstLine="567"/>
        <w:jc w:val="both"/>
        <w:rPr>
          <w:sz w:val="24"/>
          <w:szCs w:val="24"/>
        </w:rPr>
      </w:pPr>
      <w:r w:rsidRPr="00804D9F">
        <w:rPr>
          <w:color w:val="000000"/>
          <w:sz w:val="24"/>
          <w:szCs w:val="24"/>
        </w:rPr>
        <w:t xml:space="preserve">Защита </w:t>
      </w:r>
      <w:r w:rsidR="000270D5">
        <w:rPr>
          <w:bCs/>
          <w:color w:val="000000"/>
          <w:sz w:val="24"/>
          <w:szCs w:val="24"/>
        </w:rPr>
        <w:t>НКР</w:t>
      </w:r>
      <w:r w:rsidRPr="00804D9F">
        <w:rPr>
          <w:bCs/>
          <w:color w:val="000000"/>
          <w:sz w:val="24"/>
          <w:szCs w:val="24"/>
        </w:rPr>
        <w:t xml:space="preserve"> проводится на заседании </w:t>
      </w:r>
      <w:r w:rsidRPr="00804D9F">
        <w:rPr>
          <w:sz w:val="24"/>
          <w:szCs w:val="24"/>
        </w:rPr>
        <w:t>государственной экзаменационной комиссии с участ</w:t>
      </w:r>
      <w:r w:rsidRPr="00804D9F">
        <w:rPr>
          <w:sz w:val="24"/>
          <w:szCs w:val="24"/>
        </w:rPr>
        <w:t>и</w:t>
      </w:r>
      <w:r w:rsidRPr="00804D9F">
        <w:rPr>
          <w:sz w:val="24"/>
          <w:szCs w:val="24"/>
        </w:rPr>
        <w:t xml:space="preserve">ем не менее двух третей ее состава. </w:t>
      </w:r>
    </w:p>
    <w:p w:rsidR="003D2B18" w:rsidRPr="00804D9F" w:rsidRDefault="003D2B18" w:rsidP="00AE2C71">
      <w:pPr>
        <w:ind w:firstLine="567"/>
        <w:jc w:val="both"/>
        <w:rPr>
          <w:color w:val="000000"/>
          <w:sz w:val="24"/>
          <w:szCs w:val="24"/>
        </w:rPr>
      </w:pPr>
      <w:r w:rsidRPr="00804D9F">
        <w:rPr>
          <w:bCs/>
          <w:color w:val="000000"/>
          <w:sz w:val="24"/>
          <w:szCs w:val="24"/>
        </w:rPr>
        <w:t xml:space="preserve">На заседании </w:t>
      </w:r>
      <w:r w:rsidRPr="00804D9F">
        <w:rPr>
          <w:sz w:val="24"/>
          <w:szCs w:val="24"/>
        </w:rPr>
        <w:t xml:space="preserve">государственной экзаменационной комиссии при защите </w:t>
      </w:r>
      <w:r w:rsidR="000270D5">
        <w:rPr>
          <w:bCs/>
          <w:color w:val="000000"/>
          <w:sz w:val="24"/>
          <w:szCs w:val="24"/>
        </w:rPr>
        <w:t>НКР</w:t>
      </w:r>
      <w:r w:rsidRPr="00804D9F">
        <w:rPr>
          <w:bCs/>
          <w:color w:val="000000"/>
          <w:sz w:val="24"/>
          <w:szCs w:val="24"/>
        </w:rPr>
        <w:t xml:space="preserve"> члены </w:t>
      </w:r>
      <w:r w:rsidRPr="00804D9F">
        <w:rPr>
          <w:sz w:val="24"/>
          <w:szCs w:val="24"/>
        </w:rPr>
        <w:t>госуда</w:t>
      </w:r>
      <w:r w:rsidRPr="00804D9F">
        <w:rPr>
          <w:sz w:val="24"/>
          <w:szCs w:val="24"/>
        </w:rPr>
        <w:t>р</w:t>
      </w:r>
      <w:r w:rsidRPr="00804D9F">
        <w:rPr>
          <w:sz w:val="24"/>
          <w:szCs w:val="24"/>
        </w:rPr>
        <w:t xml:space="preserve">ственной экзаменационной комиссии должны быть </w:t>
      </w:r>
      <w:r w:rsidRPr="00804D9F">
        <w:rPr>
          <w:color w:val="000000"/>
          <w:sz w:val="24"/>
          <w:szCs w:val="24"/>
        </w:rPr>
        <w:t>ознакомлены с отзывом и рецензией, отзывом  научного руководителя.</w:t>
      </w:r>
    </w:p>
    <w:p w:rsidR="003D2B18" w:rsidRPr="00804D9F" w:rsidRDefault="003D2B18" w:rsidP="00AE2C71">
      <w:pPr>
        <w:ind w:firstLine="567"/>
        <w:jc w:val="both"/>
        <w:rPr>
          <w:sz w:val="24"/>
          <w:szCs w:val="24"/>
        </w:rPr>
      </w:pPr>
      <w:r w:rsidRPr="00804D9F">
        <w:rPr>
          <w:color w:val="000000"/>
          <w:sz w:val="24"/>
          <w:szCs w:val="24"/>
        </w:rPr>
        <w:t xml:space="preserve">Решение о защите </w:t>
      </w:r>
      <w:r w:rsidR="000270D5">
        <w:rPr>
          <w:bCs/>
          <w:color w:val="000000"/>
          <w:sz w:val="24"/>
          <w:szCs w:val="24"/>
        </w:rPr>
        <w:t>НКР</w:t>
      </w:r>
      <w:r w:rsidRPr="00804D9F">
        <w:rPr>
          <w:bCs/>
          <w:color w:val="000000"/>
          <w:sz w:val="24"/>
          <w:szCs w:val="24"/>
        </w:rPr>
        <w:t xml:space="preserve"> принимается простым большинством членов </w:t>
      </w:r>
      <w:r w:rsidRPr="00804D9F">
        <w:rPr>
          <w:sz w:val="24"/>
          <w:szCs w:val="24"/>
        </w:rPr>
        <w:t>государственной экз</w:t>
      </w:r>
      <w:r w:rsidRPr="00804D9F">
        <w:rPr>
          <w:sz w:val="24"/>
          <w:szCs w:val="24"/>
        </w:rPr>
        <w:t>а</w:t>
      </w:r>
      <w:r w:rsidRPr="00804D9F">
        <w:rPr>
          <w:sz w:val="24"/>
          <w:szCs w:val="24"/>
        </w:rPr>
        <w:t xml:space="preserve">менационной комиссии, участвующих в заседании, при обязательном присутствии председателя   </w:t>
      </w:r>
      <w:r w:rsidRPr="00804D9F">
        <w:rPr>
          <w:sz w:val="24"/>
          <w:szCs w:val="24"/>
        </w:rPr>
        <w:lastRenderedPageBreak/>
        <w:t>или его заместителя. При равном числе голосов председатель комиссии (в случае отсутствия пре</w:t>
      </w:r>
      <w:r w:rsidRPr="00804D9F">
        <w:rPr>
          <w:sz w:val="24"/>
          <w:szCs w:val="24"/>
        </w:rPr>
        <w:t>д</w:t>
      </w:r>
      <w:r w:rsidRPr="00804D9F">
        <w:rPr>
          <w:sz w:val="24"/>
          <w:szCs w:val="24"/>
        </w:rPr>
        <w:t>седателя</w:t>
      </w:r>
      <w:r w:rsidR="005A7617">
        <w:rPr>
          <w:sz w:val="24"/>
          <w:szCs w:val="24"/>
        </w:rPr>
        <w:t xml:space="preserve"> – </w:t>
      </w:r>
      <w:r w:rsidRPr="00804D9F">
        <w:rPr>
          <w:sz w:val="24"/>
          <w:szCs w:val="24"/>
        </w:rPr>
        <w:t>его заместитель) обладает правом решающего голоса.</w:t>
      </w:r>
    </w:p>
    <w:p w:rsidR="003D2B18" w:rsidRDefault="003D2B18" w:rsidP="00AE2C71">
      <w:pPr>
        <w:ind w:firstLine="567"/>
        <w:jc w:val="both"/>
        <w:rPr>
          <w:bCs/>
          <w:color w:val="000000"/>
          <w:sz w:val="24"/>
          <w:szCs w:val="24"/>
        </w:rPr>
      </w:pPr>
      <w:r w:rsidRPr="00804D9F">
        <w:rPr>
          <w:sz w:val="24"/>
          <w:szCs w:val="24"/>
        </w:rPr>
        <w:t xml:space="preserve">На каждого аспиранта, защищающего </w:t>
      </w:r>
      <w:r w:rsidR="000270D5">
        <w:rPr>
          <w:bCs/>
          <w:color w:val="000000"/>
          <w:sz w:val="24"/>
          <w:szCs w:val="24"/>
        </w:rPr>
        <w:t>НКР</w:t>
      </w:r>
      <w:r w:rsidRPr="00804D9F">
        <w:rPr>
          <w:bCs/>
          <w:color w:val="000000"/>
          <w:sz w:val="24"/>
          <w:szCs w:val="24"/>
        </w:rPr>
        <w:t>, заполняется протокол.</w:t>
      </w:r>
    </w:p>
    <w:p w:rsidR="003D2B18" w:rsidRPr="00804D9F" w:rsidRDefault="003D2B18" w:rsidP="00AE2C71">
      <w:pPr>
        <w:pStyle w:val="Default"/>
        <w:ind w:firstLine="567"/>
        <w:jc w:val="both"/>
        <w:rPr>
          <w:b/>
          <w:bCs/>
        </w:rPr>
      </w:pPr>
      <w:r>
        <w:rPr>
          <w:b/>
          <w:bCs/>
        </w:rPr>
        <w:t xml:space="preserve">3.6 </w:t>
      </w:r>
      <w:r w:rsidRPr="00804D9F">
        <w:rPr>
          <w:b/>
          <w:bCs/>
        </w:rPr>
        <w:t xml:space="preserve"> Описание показателей и критериев оценивания компетенций, шкалы оценивания </w:t>
      </w:r>
    </w:p>
    <w:p w:rsidR="003D2B18" w:rsidRPr="00804D9F" w:rsidRDefault="003D2B18" w:rsidP="00AE2C71">
      <w:pPr>
        <w:ind w:firstLine="567"/>
        <w:jc w:val="both"/>
        <w:rPr>
          <w:color w:val="000000"/>
          <w:sz w:val="24"/>
          <w:szCs w:val="24"/>
        </w:rPr>
      </w:pPr>
      <w:r w:rsidRPr="00804D9F">
        <w:rPr>
          <w:i/>
          <w:color w:val="000000"/>
          <w:sz w:val="24"/>
          <w:szCs w:val="24"/>
        </w:rPr>
        <w:t>Отлично</w:t>
      </w:r>
      <w:r w:rsidR="005A7617">
        <w:rPr>
          <w:i/>
          <w:color w:val="000000"/>
          <w:sz w:val="24"/>
          <w:szCs w:val="24"/>
        </w:rPr>
        <w:t xml:space="preserve"> – </w:t>
      </w:r>
      <w:r w:rsidRPr="00804D9F">
        <w:rPr>
          <w:color w:val="000000"/>
          <w:sz w:val="24"/>
          <w:szCs w:val="24"/>
        </w:rPr>
        <w:t>глубокое и хорошо аргументированное обоснование темы; четкая формулировка и понимание изучаемой проблемы; широкое и правильное использование относящейся к теме л</w:t>
      </w:r>
      <w:r w:rsidRPr="00804D9F">
        <w:rPr>
          <w:color w:val="000000"/>
          <w:sz w:val="24"/>
          <w:szCs w:val="24"/>
        </w:rPr>
        <w:t>и</w:t>
      </w:r>
      <w:r w:rsidRPr="00804D9F">
        <w:rPr>
          <w:color w:val="000000"/>
          <w:sz w:val="24"/>
          <w:szCs w:val="24"/>
        </w:rPr>
        <w:t>тературы и примененных аналитических методов; проявлено умение выявлять недостатки испол</w:t>
      </w:r>
      <w:r w:rsidRPr="00804D9F">
        <w:rPr>
          <w:color w:val="000000"/>
          <w:sz w:val="24"/>
          <w:szCs w:val="24"/>
        </w:rPr>
        <w:t>ь</w:t>
      </w:r>
      <w:r w:rsidRPr="00804D9F">
        <w:rPr>
          <w:color w:val="000000"/>
          <w:sz w:val="24"/>
          <w:szCs w:val="24"/>
        </w:rPr>
        <w:t xml:space="preserve">зованных теорий и делать обобщения на основе отдельных деталей. Содержание исследования и ход защиты указывают на наличие навыков работы </w:t>
      </w:r>
      <w:r>
        <w:rPr>
          <w:color w:val="000000"/>
          <w:sz w:val="24"/>
          <w:szCs w:val="24"/>
        </w:rPr>
        <w:t xml:space="preserve">аспиранта </w:t>
      </w:r>
      <w:r w:rsidRPr="00804D9F">
        <w:rPr>
          <w:color w:val="000000"/>
          <w:sz w:val="24"/>
          <w:szCs w:val="24"/>
        </w:rPr>
        <w:t>в данной области. Оформление р</w:t>
      </w:r>
      <w:r w:rsidRPr="00804D9F">
        <w:rPr>
          <w:color w:val="000000"/>
          <w:sz w:val="24"/>
          <w:szCs w:val="24"/>
        </w:rPr>
        <w:t>а</w:t>
      </w:r>
      <w:r w:rsidRPr="00804D9F">
        <w:rPr>
          <w:color w:val="000000"/>
          <w:sz w:val="24"/>
          <w:szCs w:val="24"/>
        </w:rPr>
        <w:t>боты хорошее с наличием расширенной</w:t>
      </w:r>
      <w:r w:rsidR="007B7667">
        <w:rPr>
          <w:color w:val="000000"/>
          <w:sz w:val="24"/>
          <w:szCs w:val="24"/>
        </w:rPr>
        <w:t xml:space="preserve"> </w:t>
      </w:r>
      <w:r w:rsidRPr="00804D9F">
        <w:rPr>
          <w:color w:val="000000"/>
          <w:sz w:val="24"/>
          <w:szCs w:val="24"/>
        </w:rPr>
        <w:t>библиографии.</w:t>
      </w:r>
      <w:r w:rsidR="007B7667">
        <w:rPr>
          <w:color w:val="000000"/>
          <w:sz w:val="24"/>
          <w:szCs w:val="24"/>
        </w:rPr>
        <w:t xml:space="preserve"> </w:t>
      </w:r>
      <w:r w:rsidRPr="00804D9F">
        <w:rPr>
          <w:color w:val="000000"/>
          <w:sz w:val="24"/>
          <w:szCs w:val="24"/>
        </w:rPr>
        <w:t xml:space="preserve">Отзыв научного руководителя, внутренняя  и внешняя рецензии  положительные. </w:t>
      </w:r>
    </w:p>
    <w:p w:rsidR="003D2B18" w:rsidRPr="00804D9F" w:rsidRDefault="003D2B18" w:rsidP="00AE2C71">
      <w:pPr>
        <w:ind w:firstLine="567"/>
        <w:jc w:val="both"/>
        <w:rPr>
          <w:color w:val="000000"/>
          <w:sz w:val="24"/>
          <w:szCs w:val="24"/>
        </w:rPr>
      </w:pPr>
      <w:r w:rsidRPr="00804D9F">
        <w:rPr>
          <w:i/>
          <w:color w:val="000000"/>
          <w:sz w:val="24"/>
          <w:szCs w:val="24"/>
        </w:rPr>
        <w:t>Хорошо</w:t>
      </w:r>
      <w:r w:rsidR="005A7617">
        <w:rPr>
          <w:i/>
          <w:color w:val="000000"/>
          <w:sz w:val="24"/>
          <w:szCs w:val="24"/>
        </w:rPr>
        <w:t xml:space="preserve"> – </w:t>
      </w:r>
      <w:r w:rsidRPr="00804D9F">
        <w:rPr>
          <w:color w:val="000000"/>
          <w:sz w:val="24"/>
          <w:szCs w:val="24"/>
        </w:rPr>
        <w:t>аргументированное обоснование темы; четкая формулировка и понимание изуча</w:t>
      </w:r>
      <w:r w:rsidRPr="00804D9F">
        <w:rPr>
          <w:color w:val="000000"/>
          <w:sz w:val="24"/>
          <w:szCs w:val="24"/>
        </w:rPr>
        <w:t>е</w:t>
      </w:r>
      <w:r w:rsidRPr="00804D9F">
        <w:rPr>
          <w:color w:val="000000"/>
          <w:sz w:val="24"/>
          <w:szCs w:val="24"/>
        </w:rPr>
        <w:t>мой проблемы; использование ограниченного числа литературных источников, но достаточного для проведения исследования. Работа основана на среднем по глубине анализе изучаемой пробл</w:t>
      </w:r>
      <w:r w:rsidRPr="00804D9F">
        <w:rPr>
          <w:color w:val="000000"/>
          <w:sz w:val="24"/>
          <w:szCs w:val="24"/>
        </w:rPr>
        <w:t>е</w:t>
      </w:r>
      <w:r w:rsidRPr="00804D9F">
        <w:rPr>
          <w:color w:val="000000"/>
          <w:sz w:val="24"/>
          <w:szCs w:val="24"/>
        </w:rPr>
        <w:t xml:space="preserve">мы и при этом сделано незначительное число обобщений. Содержание исследования и ход защиты указывают на наличие практических навыков работы </w:t>
      </w:r>
      <w:r>
        <w:rPr>
          <w:color w:val="000000"/>
          <w:sz w:val="24"/>
          <w:szCs w:val="24"/>
        </w:rPr>
        <w:t>аспиранта</w:t>
      </w:r>
      <w:r w:rsidRPr="00804D9F">
        <w:rPr>
          <w:color w:val="000000"/>
          <w:sz w:val="24"/>
          <w:szCs w:val="24"/>
        </w:rPr>
        <w:t xml:space="preserve"> в данной области. Диссертация хорошо оформлена с наличием необходимой библиографии. Отзыв научного руководителя, вну</w:t>
      </w:r>
      <w:r w:rsidRPr="00804D9F">
        <w:rPr>
          <w:color w:val="000000"/>
          <w:sz w:val="24"/>
          <w:szCs w:val="24"/>
        </w:rPr>
        <w:t>т</w:t>
      </w:r>
      <w:r w:rsidRPr="00804D9F">
        <w:rPr>
          <w:color w:val="000000"/>
          <w:sz w:val="24"/>
          <w:szCs w:val="24"/>
        </w:rPr>
        <w:t>ренняя  и внешняя рецензии положительные. Ход защиты диссертации показал достаточную н</w:t>
      </w:r>
      <w:r w:rsidRPr="00804D9F">
        <w:rPr>
          <w:color w:val="000000"/>
          <w:sz w:val="24"/>
          <w:szCs w:val="24"/>
        </w:rPr>
        <w:t>а</w:t>
      </w:r>
      <w:r w:rsidRPr="00804D9F">
        <w:rPr>
          <w:color w:val="000000"/>
          <w:sz w:val="24"/>
          <w:szCs w:val="24"/>
        </w:rPr>
        <w:t xml:space="preserve">учную и профессионально-педагогическую  подготовку аспиранта. </w:t>
      </w:r>
    </w:p>
    <w:p w:rsidR="003D2B18" w:rsidRPr="00804D9F" w:rsidRDefault="00D22271" w:rsidP="00AE2C71">
      <w:pPr>
        <w:ind w:firstLine="567"/>
        <w:jc w:val="both"/>
        <w:rPr>
          <w:color w:val="000000"/>
          <w:sz w:val="24"/>
          <w:szCs w:val="24"/>
        </w:rPr>
      </w:pPr>
      <w:r>
        <w:rPr>
          <w:i/>
          <w:color w:val="000000"/>
          <w:sz w:val="24"/>
          <w:szCs w:val="24"/>
        </w:rPr>
        <w:t>Удовлетворительно</w:t>
      </w:r>
      <w:r w:rsidR="005A7617">
        <w:rPr>
          <w:i/>
          <w:color w:val="000000"/>
          <w:sz w:val="24"/>
          <w:szCs w:val="24"/>
        </w:rPr>
        <w:t xml:space="preserve"> – </w:t>
      </w:r>
      <w:r w:rsidR="003D2B18" w:rsidRPr="00804D9F">
        <w:rPr>
          <w:color w:val="000000"/>
          <w:sz w:val="24"/>
          <w:szCs w:val="24"/>
        </w:rPr>
        <w:t>достаточное обоснование выбранной темы, но отсутствует глубокое понимание рассматриваемой проблемы. В библиографии даны в основном ссылки на стандартные литературные источники. Научные труды, необходимые для всестороннего изучения проблемы, использованы в ограниченном объеме. Заметна нехватка компетентности аспиранта в данной о</w:t>
      </w:r>
      <w:r w:rsidR="003D2B18" w:rsidRPr="00804D9F">
        <w:rPr>
          <w:color w:val="000000"/>
          <w:sz w:val="24"/>
          <w:szCs w:val="24"/>
        </w:rPr>
        <w:t>б</w:t>
      </w:r>
      <w:r w:rsidR="003D2B18" w:rsidRPr="00804D9F">
        <w:rPr>
          <w:color w:val="000000"/>
          <w:sz w:val="24"/>
          <w:szCs w:val="24"/>
        </w:rPr>
        <w:t>ласти знаний. Оформление диссертации с элементами небрежности. Отзыв научного руководит</w:t>
      </w:r>
      <w:r w:rsidR="003D2B18" w:rsidRPr="00804D9F">
        <w:rPr>
          <w:color w:val="000000"/>
          <w:sz w:val="24"/>
          <w:szCs w:val="24"/>
        </w:rPr>
        <w:t>е</w:t>
      </w:r>
      <w:r w:rsidR="003D2B18" w:rsidRPr="00804D9F">
        <w:rPr>
          <w:color w:val="000000"/>
          <w:sz w:val="24"/>
          <w:szCs w:val="24"/>
        </w:rPr>
        <w:t>ля,  внутренняя и внешняя рецензии положительные, но с замечаниями. Защита диссертации пок</w:t>
      </w:r>
      <w:r w:rsidR="003D2B18" w:rsidRPr="00804D9F">
        <w:rPr>
          <w:color w:val="000000"/>
          <w:sz w:val="24"/>
          <w:szCs w:val="24"/>
        </w:rPr>
        <w:t>а</w:t>
      </w:r>
      <w:r w:rsidR="003D2B18" w:rsidRPr="00804D9F">
        <w:rPr>
          <w:color w:val="000000"/>
          <w:sz w:val="24"/>
          <w:szCs w:val="24"/>
        </w:rPr>
        <w:t xml:space="preserve">зала удовлетворительную профессионально-педагогическую  подготовку </w:t>
      </w:r>
      <w:r w:rsidR="003D2B18">
        <w:rPr>
          <w:color w:val="000000"/>
          <w:sz w:val="24"/>
          <w:szCs w:val="24"/>
        </w:rPr>
        <w:t>аспиранта</w:t>
      </w:r>
      <w:r w:rsidR="003D2B18" w:rsidRPr="00804D9F">
        <w:rPr>
          <w:color w:val="000000"/>
          <w:sz w:val="24"/>
          <w:szCs w:val="24"/>
        </w:rPr>
        <w:t>, но огран</w:t>
      </w:r>
      <w:r w:rsidR="003D2B18" w:rsidRPr="00804D9F">
        <w:rPr>
          <w:color w:val="000000"/>
          <w:sz w:val="24"/>
          <w:szCs w:val="24"/>
        </w:rPr>
        <w:t>и</w:t>
      </w:r>
      <w:r w:rsidR="003D2B18" w:rsidRPr="00804D9F">
        <w:rPr>
          <w:color w:val="000000"/>
          <w:sz w:val="24"/>
          <w:szCs w:val="24"/>
        </w:rPr>
        <w:t xml:space="preserve">ченную склонность к научной работе. </w:t>
      </w:r>
    </w:p>
    <w:p w:rsidR="003D2B18" w:rsidRPr="00AA7FF4" w:rsidRDefault="003D2B18" w:rsidP="00AE2C71">
      <w:pPr>
        <w:ind w:firstLine="567"/>
        <w:jc w:val="both"/>
        <w:rPr>
          <w:color w:val="000000"/>
          <w:sz w:val="24"/>
          <w:szCs w:val="24"/>
        </w:rPr>
      </w:pPr>
      <w:r w:rsidRPr="00804D9F">
        <w:rPr>
          <w:i/>
          <w:color w:val="000000"/>
          <w:sz w:val="24"/>
          <w:szCs w:val="24"/>
        </w:rPr>
        <w:t>Неудовлетворительно</w:t>
      </w:r>
      <w:r w:rsidR="005A7617">
        <w:rPr>
          <w:i/>
          <w:color w:val="000000"/>
          <w:sz w:val="24"/>
          <w:szCs w:val="24"/>
        </w:rPr>
        <w:t xml:space="preserve"> – </w:t>
      </w:r>
      <w:r w:rsidRPr="00804D9F">
        <w:rPr>
          <w:color w:val="000000"/>
          <w:sz w:val="24"/>
          <w:szCs w:val="24"/>
        </w:rPr>
        <w:t>тема диссертации представлена в общем виде. Ограниченное число использованных литературных источников. Шаблонное изложение материала. Наличие догмат</w:t>
      </w:r>
      <w:r w:rsidRPr="00804D9F">
        <w:rPr>
          <w:color w:val="000000"/>
          <w:sz w:val="24"/>
          <w:szCs w:val="24"/>
        </w:rPr>
        <w:t>и</w:t>
      </w:r>
      <w:r w:rsidRPr="00804D9F">
        <w:rPr>
          <w:color w:val="000000"/>
          <w:sz w:val="24"/>
          <w:szCs w:val="24"/>
        </w:rPr>
        <w:t>ческого подхода к использованным теориям и концепциям. Суждения по исследуемой проблеме не всегда компетентны. Неточности и неверные выводы по изучаемой литературе. Оформление диссертации с элементами  заметных отступлении от принятых требований. Отзыв научного рук</w:t>
      </w:r>
      <w:r w:rsidRPr="00804D9F">
        <w:rPr>
          <w:color w:val="000000"/>
          <w:sz w:val="24"/>
          <w:szCs w:val="24"/>
        </w:rPr>
        <w:t>о</w:t>
      </w:r>
      <w:r w:rsidRPr="00804D9F">
        <w:rPr>
          <w:color w:val="000000"/>
          <w:sz w:val="24"/>
          <w:szCs w:val="24"/>
        </w:rPr>
        <w:t>водителя, внутренняя  и внешняя рецензии с существенными замечаниями, но дают возможность публичной защиты диссертации. Во время защиты аспирантом проявлена огран</w:t>
      </w:r>
      <w:r>
        <w:rPr>
          <w:color w:val="000000"/>
          <w:sz w:val="24"/>
          <w:szCs w:val="24"/>
        </w:rPr>
        <w:t xml:space="preserve">иченная научная эрудиция. </w:t>
      </w:r>
    </w:p>
    <w:p w:rsidR="003D2B18" w:rsidRPr="00804D9F" w:rsidRDefault="003D2B18" w:rsidP="00AE2C71">
      <w:pPr>
        <w:pStyle w:val="Default"/>
        <w:ind w:firstLine="567"/>
        <w:jc w:val="both"/>
        <w:rPr>
          <w:b/>
          <w:bCs/>
          <w:color w:val="auto"/>
        </w:rPr>
      </w:pPr>
      <w:r>
        <w:rPr>
          <w:b/>
          <w:bCs/>
          <w:color w:val="auto"/>
        </w:rPr>
        <w:t xml:space="preserve">3.7 </w:t>
      </w:r>
      <w:r w:rsidRPr="00804D9F">
        <w:rPr>
          <w:b/>
          <w:bCs/>
          <w:color w:val="auto"/>
        </w:rPr>
        <w:t xml:space="preserve">Критерии оценки </w:t>
      </w:r>
      <w:r w:rsidR="000270D5">
        <w:rPr>
          <w:b/>
          <w:bCs/>
          <w:color w:val="auto"/>
        </w:rPr>
        <w:t>научно-квалификационной работы</w:t>
      </w:r>
    </w:p>
    <w:p w:rsidR="003D2B18" w:rsidRPr="00804D9F" w:rsidRDefault="000270D5" w:rsidP="00AE2C71">
      <w:pPr>
        <w:pStyle w:val="Default"/>
        <w:ind w:firstLine="567"/>
        <w:jc w:val="both"/>
        <w:rPr>
          <w:bCs/>
          <w:color w:val="auto"/>
        </w:rPr>
      </w:pPr>
      <w:r>
        <w:rPr>
          <w:bCs/>
          <w:color w:val="auto"/>
        </w:rPr>
        <w:t>НКР</w:t>
      </w:r>
      <w:r w:rsidR="003D2B18" w:rsidRPr="00804D9F">
        <w:rPr>
          <w:bCs/>
          <w:color w:val="auto"/>
        </w:rPr>
        <w:t xml:space="preserve"> должна отвечать следующим требованиям:</w:t>
      </w:r>
    </w:p>
    <w:p w:rsidR="003D2B18" w:rsidRPr="00804D9F" w:rsidRDefault="00AE2C71" w:rsidP="00AE2C71">
      <w:pPr>
        <w:pStyle w:val="Default"/>
        <w:ind w:firstLine="567"/>
        <w:jc w:val="both"/>
        <w:rPr>
          <w:bCs/>
          <w:color w:val="auto"/>
        </w:rPr>
      </w:pPr>
      <w:r>
        <w:rPr>
          <w:bCs/>
          <w:color w:val="auto"/>
        </w:rPr>
        <w:t xml:space="preserve">- </w:t>
      </w:r>
      <w:r w:rsidR="003D2B18" w:rsidRPr="00804D9F">
        <w:rPr>
          <w:bCs/>
          <w:color w:val="auto"/>
        </w:rPr>
        <w:t>авторская самостоятельность;</w:t>
      </w:r>
    </w:p>
    <w:p w:rsidR="003D2B18" w:rsidRPr="00804D9F" w:rsidRDefault="00AE2C71" w:rsidP="00AE2C71">
      <w:pPr>
        <w:pStyle w:val="Default"/>
        <w:ind w:firstLine="567"/>
        <w:jc w:val="both"/>
        <w:rPr>
          <w:bCs/>
          <w:color w:val="auto"/>
        </w:rPr>
      </w:pPr>
      <w:r>
        <w:rPr>
          <w:bCs/>
          <w:color w:val="auto"/>
        </w:rPr>
        <w:t xml:space="preserve">- </w:t>
      </w:r>
      <w:r w:rsidR="003D2B18" w:rsidRPr="00804D9F">
        <w:rPr>
          <w:bCs/>
          <w:color w:val="auto"/>
        </w:rPr>
        <w:t>высокий теоретический уровень;</w:t>
      </w:r>
    </w:p>
    <w:p w:rsidR="003D2B18" w:rsidRPr="00804D9F" w:rsidRDefault="00AE2C71" w:rsidP="00AE2C71">
      <w:pPr>
        <w:pStyle w:val="Default"/>
        <w:ind w:firstLine="567"/>
        <w:jc w:val="both"/>
        <w:rPr>
          <w:bCs/>
          <w:color w:val="auto"/>
        </w:rPr>
      </w:pPr>
      <w:r>
        <w:rPr>
          <w:bCs/>
          <w:color w:val="auto"/>
        </w:rPr>
        <w:t xml:space="preserve">- </w:t>
      </w:r>
      <w:r w:rsidR="003D2B18" w:rsidRPr="00804D9F">
        <w:rPr>
          <w:bCs/>
          <w:color w:val="auto"/>
        </w:rPr>
        <w:t>полнота исследования;</w:t>
      </w:r>
    </w:p>
    <w:p w:rsidR="003D2B18" w:rsidRPr="00804D9F" w:rsidRDefault="00AE2C71" w:rsidP="00AE2C71">
      <w:pPr>
        <w:pStyle w:val="Default"/>
        <w:ind w:firstLine="567"/>
        <w:jc w:val="both"/>
        <w:rPr>
          <w:bCs/>
          <w:color w:val="auto"/>
        </w:rPr>
      </w:pPr>
      <w:r>
        <w:rPr>
          <w:bCs/>
          <w:color w:val="auto"/>
        </w:rPr>
        <w:t xml:space="preserve">- </w:t>
      </w:r>
      <w:r w:rsidR="003D2B18" w:rsidRPr="00804D9F">
        <w:rPr>
          <w:bCs/>
          <w:color w:val="auto"/>
        </w:rPr>
        <w:t>внутренняя логическая связь, последовательность изложения;</w:t>
      </w:r>
    </w:p>
    <w:p w:rsidR="003D2B18" w:rsidRPr="00804D9F" w:rsidRDefault="00AE2C71" w:rsidP="00AE2C71">
      <w:pPr>
        <w:pStyle w:val="Default"/>
        <w:ind w:firstLine="567"/>
        <w:jc w:val="both"/>
        <w:rPr>
          <w:bCs/>
          <w:color w:val="auto"/>
        </w:rPr>
      </w:pPr>
      <w:r>
        <w:rPr>
          <w:bCs/>
          <w:color w:val="auto"/>
        </w:rPr>
        <w:t xml:space="preserve">- </w:t>
      </w:r>
      <w:r w:rsidR="003D2B18" w:rsidRPr="00804D9F">
        <w:rPr>
          <w:bCs/>
          <w:color w:val="auto"/>
        </w:rPr>
        <w:t>грамотное изложение на русском литературном языке.</w:t>
      </w:r>
    </w:p>
    <w:p w:rsidR="003D2B18" w:rsidRPr="00804D9F" w:rsidRDefault="003D2B18" w:rsidP="00AE2C71">
      <w:pPr>
        <w:pStyle w:val="Default"/>
        <w:ind w:firstLine="567"/>
        <w:jc w:val="both"/>
        <w:rPr>
          <w:color w:val="auto"/>
        </w:rPr>
      </w:pPr>
      <w:r w:rsidRPr="00804D9F">
        <w:rPr>
          <w:color w:val="auto"/>
        </w:rPr>
        <w:t>Критерии научности:</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логические: непротиворечивость, полнота, независимость, доказательность, аргументир</w:t>
      </w:r>
      <w:r w:rsidR="003D2B18" w:rsidRPr="00804D9F">
        <w:rPr>
          <w:color w:val="auto"/>
        </w:rPr>
        <w:t>о</w:t>
      </w:r>
      <w:r w:rsidR="003D2B18" w:rsidRPr="00804D9F">
        <w:rPr>
          <w:color w:val="auto"/>
        </w:rPr>
        <w:t>ванность, обоснованность;</w:t>
      </w:r>
    </w:p>
    <w:p w:rsidR="003D2B18" w:rsidRPr="00804D9F" w:rsidRDefault="00AE2C71" w:rsidP="00AE2C71">
      <w:pPr>
        <w:pStyle w:val="Default"/>
        <w:ind w:firstLine="567"/>
        <w:jc w:val="both"/>
        <w:rPr>
          <w:color w:val="auto"/>
        </w:rPr>
      </w:pPr>
      <w:r>
        <w:rPr>
          <w:color w:val="auto"/>
        </w:rPr>
        <w:lastRenderedPageBreak/>
        <w:t xml:space="preserve">- </w:t>
      </w:r>
      <w:r w:rsidR="003D2B18" w:rsidRPr="00804D9F">
        <w:rPr>
          <w:color w:val="auto"/>
        </w:rPr>
        <w:t>эмпирические: эмпирическое подтверждение, эмпирическое опровержение; воспроизвод</w:t>
      </w:r>
      <w:r w:rsidR="003D2B18" w:rsidRPr="00804D9F">
        <w:rPr>
          <w:color w:val="auto"/>
        </w:rPr>
        <w:t>и</w:t>
      </w:r>
      <w:r w:rsidR="003D2B18" w:rsidRPr="00804D9F">
        <w:rPr>
          <w:color w:val="auto"/>
        </w:rPr>
        <w:t>мость;</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экстралогические и неэмпирические (внутринаучные критерии истины): простота, эвр</w:t>
      </w:r>
      <w:r w:rsidR="003D2B18" w:rsidRPr="00804D9F">
        <w:rPr>
          <w:color w:val="auto"/>
        </w:rPr>
        <w:t>и</w:t>
      </w:r>
      <w:r w:rsidR="003D2B18" w:rsidRPr="00804D9F">
        <w:rPr>
          <w:color w:val="auto"/>
        </w:rPr>
        <w:t>стичность, конструктивность, нетривиальность, информативность, эстетичность.</w:t>
      </w:r>
    </w:p>
    <w:p w:rsidR="003D2B18" w:rsidRPr="00804D9F" w:rsidRDefault="003D2B18" w:rsidP="00AE2C71">
      <w:pPr>
        <w:pStyle w:val="Default"/>
        <w:ind w:firstLine="567"/>
        <w:jc w:val="both"/>
        <w:rPr>
          <w:color w:val="auto"/>
        </w:rPr>
      </w:pPr>
      <w:r w:rsidRPr="00804D9F">
        <w:rPr>
          <w:color w:val="auto"/>
        </w:rPr>
        <w:t>Критерии научной составляющей диссертационного исследования:</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верификация;</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систематизированность;</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обоснованность, доказательность;</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значимость;</w:t>
      </w:r>
    </w:p>
    <w:p w:rsidR="003D2B18" w:rsidRPr="00804D9F" w:rsidRDefault="00AE2C71" w:rsidP="00AE2C71">
      <w:pPr>
        <w:pStyle w:val="Default"/>
        <w:ind w:firstLine="567"/>
        <w:jc w:val="both"/>
        <w:rPr>
          <w:color w:val="auto"/>
        </w:rPr>
      </w:pPr>
      <w:r>
        <w:rPr>
          <w:color w:val="auto"/>
        </w:rPr>
        <w:t xml:space="preserve">- </w:t>
      </w:r>
      <w:r w:rsidR="003D2B18" w:rsidRPr="00804D9F">
        <w:rPr>
          <w:color w:val="auto"/>
        </w:rPr>
        <w:t>фальсифицируемость, опровержимость или проверяемость.</w:t>
      </w:r>
    </w:p>
    <w:p w:rsidR="003D2B18" w:rsidRPr="00DD1000" w:rsidRDefault="003D2B18" w:rsidP="00AE2C71">
      <w:pPr>
        <w:ind w:firstLine="567"/>
        <w:jc w:val="both"/>
        <w:rPr>
          <w:sz w:val="8"/>
          <w:szCs w:val="8"/>
        </w:rPr>
      </w:pPr>
    </w:p>
    <w:p w:rsidR="00902320" w:rsidRDefault="00902320" w:rsidP="00902320">
      <w:pPr>
        <w:ind w:left="142"/>
        <w:jc w:val="both"/>
        <w:rPr>
          <w:sz w:val="24"/>
          <w:szCs w:val="24"/>
        </w:rPr>
      </w:pPr>
    </w:p>
    <w:p w:rsidR="00902320" w:rsidRPr="009C56A9" w:rsidRDefault="00902320" w:rsidP="00902320">
      <w:pPr>
        <w:ind w:left="142"/>
        <w:jc w:val="both"/>
        <w:rPr>
          <w:sz w:val="24"/>
          <w:szCs w:val="24"/>
        </w:rPr>
      </w:pPr>
      <w:r w:rsidRPr="009C56A9">
        <w:rPr>
          <w:sz w:val="24"/>
          <w:szCs w:val="24"/>
        </w:rPr>
        <w:t>Рабочая программа дисциплины разработана на основе:</w:t>
      </w:r>
    </w:p>
    <w:p w:rsidR="00902320" w:rsidRPr="00035332" w:rsidRDefault="00902320" w:rsidP="00902320">
      <w:pPr>
        <w:tabs>
          <w:tab w:val="num" w:pos="360"/>
        </w:tabs>
        <w:ind w:firstLine="567"/>
        <w:jc w:val="both"/>
        <w:rPr>
          <w:sz w:val="24"/>
          <w:szCs w:val="24"/>
        </w:rPr>
      </w:pPr>
      <w:r w:rsidRPr="00035332">
        <w:rPr>
          <w:sz w:val="24"/>
          <w:szCs w:val="24"/>
        </w:rPr>
        <w:t>- ФГОС ВО  по направлению подготовки 45.06.01 Языкознание и литературоведение, утве</w:t>
      </w:r>
      <w:r w:rsidRPr="00035332">
        <w:rPr>
          <w:sz w:val="24"/>
          <w:szCs w:val="24"/>
        </w:rPr>
        <w:t>р</w:t>
      </w:r>
      <w:r w:rsidRPr="00035332">
        <w:rPr>
          <w:sz w:val="24"/>
          <w:szCs w:val="24"/>
        </w:rPr>
        <w:t>жденного 30.07.2014 г., № 903;</w:t>
      </w:r>
    </w:p>
    <w:p w:rsidR="00626526" w:rsidRPr="00626526" w:rsidRDefault="00626526" w:rsidP="00626526">
      <w:pPr>
        <w:tabs>
          <w:tab w:val="num" w:pos="360"/>
        </w:tabs>
        <w:ind w:firstLine="567"/>
        <w:jc w:val="both"/>
        <w:rPr>
          <w:sz w:val="24"/>
          <w:szCs w:val="24"/>
        </w:rPr>
      </w:pPr>
      <w:r w:rsidRPr="00626526">
        <w:rPr>
          <w:sz w:val="24"/>
          <w:szCs w:val="24"/>
        </w:rPr>
        <w:t>- учебного плана по профилю «Русская литература», утвержденного ученым советом БГПУ 23 марта 2016 года  (протокол № 6);</w:t>
      </w:r>
    </w:p>
    <w:p w:rsidR="004A29DF" w:rsidRDefault="004A29DF" w:rsidP="004A29DF">
      <w:pPr>
        <w:tabs>
          <w:tab w:val="left" w:pos="-7797"/>
        </w:tabs>
        <w:autoSpaceDE w:val="0"/>
        <w:autoSpaceDN w:val="0"/>
        <w:adjustRightInd w:val="0"/>
        <w:ind w:firstLine="567"/>
        <w:jc w:val="both"/>
        <w:rPr>
          <w:rFonts w:eastAsia="SimSun"/>
          <w:sz w:val="24"/>
          <w:szCs w:val="24"/>
          <w:lang w:eastAsia="zh-CN"/>
        </w:rPr>
      </w:pPr>
      <w:r>
        <w:rPr>
          <w:rFonts w:eastAsia="SimSun"/>
          <w:b/>
          <w:bCs/>
          <w:sz w:val="24"/>
          <w:szCs w:val="24"/>
          <w:lang w:eastAsia="zh-CN"/>
        </w:rPr>
        <w:t xml:space="preserve">- </w:t>
      </w:r>
      <w:r>
        <w:rPr>
          <w:rFonts w:eastAsia="SimSun"/>
          <w:bCs/>
          <w:sz w:val="24"/>
          <w:szCs w:val="24"/>
          <w:lang w:eastAsia="zh-CN"/>
        </w:rPr>
        <w:t>СМК СТО 7.3-2.9.07 «Положение о программе аспирантуры ФГБОУ ВО БГПУ</w:t>
      </w:r>
      <w:r>
        <w:rPr>
          <w:rFonts w:eastAsia="SimSun"/>
          <w:sz w:val="24"/>
          <w:szCs w:val="24"/>
          <w:lang w:eastAsia="zh-CN"/>
        </w:rPr>
        <w:t>»;</w:t>
      </w:r>
    </w:p>
    <w:p w:rsidR="00902320" w:rsidRPr="009C56A9" w:rsidRDefault="00902320" w:rsidP="00902320">
      <w:pPr>
        <w:tabs>
          <w:tab w:val="num" w:pos="360"/>
        </w:tabs>
        <w:ind w:firstLine="567"/>
        <w:jc w:val="both"/>
        <w:rPr>
          <w:sz w:val="24"/>
          <w:szCs w:val="24"/>
        </w:rPr>
      </w:pPr>
      <w:r w:rsidRPr="004A29DF">
        <w:rPr>
          <w:b/>
        </w:rPr>
        <w:t>-</w:t>
      </w:r>
      <w:r>
        <w:t xml:space="preserve"> </w:t>
      </w:r>
      <w:r w:rsidRPr="009C56A9">
        <w:rPr>
          <w:rFonts w:eastAsia="SimSun"/>
          <w:sz w:val="24"/>
          <w:szCs w:val="24"/>
          <w:lang w:eastAsia="zh-CN"/>
        </w:rPr>
        <w:t xml:space="preserve">Приказа Министерства образования и науки Российской Федерации (Минобрнауки России) от 19 ноября </w:t>
      </w:r>
      <w:smartTag w:uri="urn:schemas-microsoft-com:office:smarttags" w:element="metricconverter">
        <w:smartTagPr>
          <w:attr w:name="ProductID" w:val="2013 г"/>
        </w:smartTagPr>
        <w:r w:rsidRPr="009C56A9">
          <w:rPr>
            <w:rFonts w:eastAsia="SimSun"/>
            <w:sz w:val="24"/>
            <w:szCs w:val="24"/>
            <w:lang w:eastAsia="zh-CN"/>
          </w:rPr>
          <w:t>2013 г</w:t>
        </w:r>
      </w:smartTag>
      <w:r w:rsidRPr="009C56A9">
        <w:rPr>
          <w:rFonts w:eastAsia="SimSun"/>
          <w:sz w:val="24"/>
          <w:szCs w:val="24"/>
          <w:lang w:eastAsia="zh-CN"/>
        </w:rPr>
        <w:t xml:space="preserve">. № </w:t>
      </w:r>
      <w:smartTag w:uri="urn:schemas-microsoft-com:office:smarttags" w:element="metricconverter">
        <w:smartTagPr>
          <w:attr w:name="ProductID" w:val="1259 г"/>
        </w:smartTagPr>
        <w:r w:rsidRPr="009C56A9">
          <w:rPr>
            <w:rFonts w:eastAsia="SimSun"/>
            <w:sz w:val="24"/>
            <w:szCs w:val="24"/>
            <w:lang w:eastAsia="zh-CN"/>
          </w:rPr>
          <w:t>1259 г</w:t>
        </w:r>
      </w:smartTag>
      <w:r w:rsidRPr="009C56A9">
        <w:rPr>
          <w:rFonts w:eastAsia="SimSun"/>
          <w:sz w:val="24"/>
          <w:szCs w:val="24"/>
          <w:lang w:eastAsia="zh-CN"/>
        </w:rPr>
        <w:t>. Москва «Об утверждении Порядка организации и осуществления образовательной деятельности по образовательным программам высшего образования - програ</w:t>
      </w:r>
      <w:r w:rsidRPr="009C56A9">
        <w:rPr>
          <w:rFonts w:eastAsia="SimSun"/>
          <w:sz w:val="24"/>
          <w:szCs w:val="24"/>
          <w:lang w:eastAsia="zh-CN"/>
        </w:rPr>
        <w:t>м</w:t>
      </w:r>
      <w:r w:rsidRPr="009C56A9">
        <w:rPr>
          <w:rFonts w:eastAsia="SimSun"/>
          <w:sz w:val="24"/>
          <w:szCs w:val="24"/>
          <w:lang w:eastAsia="zh-CN"/>
        </w:rPr>
        <w:t>мам подготовки научно-педагогических кадров в аспирантуре».</w:t>
      </w:r>
    </w:p>
    <w:p w:rsidR="00DD1000" w:rsidRPr="00DD1000" w:rsidRDefault="00DD1000" w:rsidP="00CF2F4A">
      <w:pPr>
        <w:autoSpaceDE w:val="0"/>
        <w:autoSpaceDN w:val="0"/>
        <w:adjustRightInd w:val="0"/>
        <w:ind w:firstLine="709"/>
        <w:contextualSpacing/>
        <w:jc w:val="both"/>
        <w:rPr>
          <w:sz w:val="12"/>
          <w:szCs w:val="12"/>
        </w:rPr>
      </w:pPr>
    </w:p>
    <w:p w:rsidR="00DD1000" w:rsidRPr="00DD1000" w:rsidRDefault="00DD1000" w:rsidP="00CF2F4A">
      <w:pPr>
        <w:autoSpaceDE w:val="0"/>
        <w:autoSpaceDN w:val="0"/>
        <w:adjustRightInd w:val="0"/>
        <w:ind w:firstLine="709"/>
        <w:contextualSpacing/>
        <w:jc w:val="both"/>
        <w:rPr>
          <w:sz w:val="24"/>
          <w:szCs w:val="24"/>
        </w:rPr>
      </w:pPr>
      <w:r w:rsidRPr="00DD1000">
        <w:rPr>
          <w:sz w:val="24"/>
          <w:szCs w:val="24"/>
        </w:rPr>
        <w:t xml:space="preserve">Разработчик: </w:t>
      </w:r>
      <w:r w:rsidR="004B36A5">
        <w:rPr>
          <w:sz w:val="24"/>
          <w:szCs w:val="24"/>
        </w:rPr>
        <w:t>А.В. Урманов</w:t>
      </w:r>
      <w:r w:rsidRPr="00DD1000">
        <w:rPr>
          <w:sz w:val="24"/>
          <w:szCs w:val="24"/>
        </w:rPr>
        <w:t xml:space="preserve">, доктор </w:t>
      </w:r>
      <w:r w:rsidR="004B36A5">
        <w:rPr>
          <w:sz w:val="24"/>
          <w:szCs w:val="24"/>
        </w:rPr>
        <w:t>филологических</w:t>
      </w:r>
      <w:r w:rsidRPr="00DD1000">
        <w:rPr>
          <w:sz w:val="24"/>
          <w:szCs w:val="24"/>
        </w:rPr>
        <w:t xml:space="preserve"> наук, профессор.</w:t>
      </w:r>
    </w:p>
    <w:p w:rsidR="004920A4" w:rsidRDefault="004920A4" w:rsidP="004920A4">
      <w:pPr>
        <w:rPr>
          <w:b/>
          <w:sz w:val="24"/>
          <w:szCs w:val="24"/>
        </w:rPr>
      </w:pPr>
    </w:p>
    <w:p w:rsidR="00A700EA" w:rsidRPr="00DA5B56" w:rsidRDefault="00DD1000" w:rsidP="004920A4">
      <w:pPr>
        <w:jc w:val="center"/>
        <w:rPr>
          <w:sz w:val="24"/>
          <w:szCs w:val="24"/>
        </w:rPr>
      </w:pPr>
      <w:r>
        <w:rPr>
          <w:b/>
          <w:sz w:val="24"/>
          <w:szCs w:val="24"/>
        </w:rPr>
        <w:t>4 ЛИСТ ИЗМЕНЕНИЙ И ДОПОЛНЕНИЙ</w:t>
      </w:r>
    </w:p>
    <w:p w:rsidR="00DD1000" w:rsidRDefault="00DD1000" w:rsidP="005F6A54">
      <w:pPr>
        <w:ind w:firstLine="567"/>
        <w:jc w:val="both"/>
        <w:rPr>
          <w:b/>
          <w:sz w:val="24"/>
          <w:szCs w:val="24"/>
        </w:rPr>
      </w:pPr>
    </w:p>
    <w:p w:rsidR="00DD1000" w:rsidRPr="00DA5B56" w:rsidRDefault="00DD1000" w:rsidP="005F6A54">
      <w:pPr>
        <w:ind w:firstLine="567"/>
        <w:jc w:val="both"/>
        <w:rPr>
          <w:sz w:val="24"/>
          <w:szCs w:val="24"/>
        </w:rPr>
      </w:pPr>
      <w:r w:rsidRPr="00DA5B56">
        <w:rPr>
          <w:b/>
          <w:sz w:val="24"/>
          <w:szCs w:val="24"/>
        </w:rPr>
        <w:t xml:space="preserve">Утверждение изменений в программе </w:t>
      </w:r>
      <w:r w:rsidR="00626526">
        <w:rPr>
          <w:b/>
          <w:sz w:val="24"/>
          <w:szCs w:val="24"/>
        </w:rPr>
        <w:t xml:space="preserve">государственной итоговой аттестации </w:t>
      </w:r>
      <w:r w:rsidRPr="00DA5B56">
        <w:rPr>
          <w:b/>
          <w:sz w:val="24"/>
          <w:szCs w:val="24"/>
        </w:rPr>
        <w:t>для реал</w:t>
      </w:r>
      <w:r w:rsidRPr="00DA5B56">
        <w:rPr>
          <w:b/>
          <w:sz w:val="24"/>
          <w:szCs w:val="24"/>
        </w:rPr>
        <w:t>и</w:t>
      </w:r>
      <w:r w:rsidRPr="00DA5B56">
        <w:rPr>
          <w:b/>
          <w:sz w:val="24"/>
          <w:szCs w:val="24"/>
        </w:rPr>
        <w:t>зации в 20</w:t>
      </w:r>
      <w:r w:rsidR="00626526">
        <w:rPr>
          <w:b/>
          <w:sz w:val="24"/>
          <w:szCs w:val="24"/>
        </w:rPr>
        <w:t>_____</w:t>
      </w:r>
      <w:r w:rsidRPr="00DA5B56">
        <w:rPr>
          <w:b/>
          <w:sz w:val="24"/>
          <w:szCs w:val="24"/>
        </w:rPr>
        <w:t>/20</w:t>
      </w:r>
      <w:r w:rsidR="00626526">
        <w:rPr>
          <w:b/>
          <w:sz w:val="24"/>
          <w:szCs w:val="24"/>
        </w:rPr>
        <w:t>____</w:t>
      </w:r>
      <w:r w:rsidRPr="00DA5B56">
        <w:rPr>
          <w:b/>
          <w:sz w:val="24"/>
          <w:szCs w:val="24"/>
        </w:rPr>
        <w:t>6 уч. г.</w:t>
      </w:r>
    </w:p>
    <w:p w:rsidR="00DD1000" w:rsidRPr="00DA5B56" w:rsidRDefault="00626526" w:rsidP="005F6A54">
      <w:pPr>
        <w:ind w:firstLine="567"/>
        <w:jc w:val="both"/>
        <w:rPr>
          <w:sz w:val="24"/>
          <w:szCs w:val="24"/>
        </w:rPr>
      </w:pPr>
      <w:r>
        <w:rPr>
          <w:sz w:val="24"/>
          <w:szCs w:val="24"/>
        </w:rPr>
        <w:t>П</w:t>
      </w:r>
      <w:r w:rsidR="00DD1000" w:rsidRPr="00DA5B56">
        <w:rPr>
          <w:sz w:val="24"/>
          <w:szCs w:val="24"/>
        </w:rPr>
        <w:t xml:space="preserve">рограмма </w:t>
      </w:r>
      <w:r>
        <w:rPr>
          <w:sz w:val="24"/>
          <w:szCs w:val="24"/>
        </w:rPr>
        <w:t>государственной итоговой аттестации</w:t>
      </w:r>
      <w:r w:rsidR="00DD1000" w:rsidRPr="00DA5B56">
        <w:rPr>
          <w:sz w:val="24"/>
          <w:szCs w:val="24"/>
        </w:rPr>
        <w:t xml:space="preserve"> пересмотрена, обсуждена и одобрена для реализации в 20</w:t>
      </w:r>
      <w:r>
        <w:rPr>
          <w:sz w:val="24"/>
          <w:szCs w:val="24"/>
        </w:rPr>
        <w:t>___</w:t>
      </w:r>
      <w:r w:rsidR="00DD1000" w:rsidRPr="00DA5B56">
        <w:rPr>
          <w:sz w:val="24"/>
          <w:szCs w:val="24"/>
        </w:rPr>
        <w:t>/20</w:t>
      </w:r>
      <w:r>
        <w:rPr>
          <w:sz w:val="24"/>
          <w:szCs w:val="24"/>
        </w:rPr>
        <w:t>____</w:t>
      </w:r>
      <w:r w:rsidR="00DD1000" w:rsidRPr="00DA5B56">
        <w:rPr>
          <w:sz w:val="24"/>
          <w:szCs w:val="24"/>
        </w:rPr>
        <w:t xml:space="preserve"> учебном году на заседании кафедры (протокол  №  </w:t>
      </w:r>
      <w:r>
        <w:rPr>
          <w:sz w:val="24"/>
          <w:szCs w:val="24"/>
        </w:rPr>
        <w:t>___</w:t>
      </w:r>
      <w:r w:rsidR="00283FBC">
        <w:rPr>
          <w:sz w:val="24"/>
          <w:szCs w:val="24"/>
        </w:rPr>
        <w:t xml:space="preserve"> от </w:t>
      </w:r>
      <w:r>
        <w:rPr>
          <w:sz w:val="24"/>
          <w:szCs w:val="24"/>
        </w:rPr>
        <w:t>________</w:t>
      </w:r>
      <w:r w:rsidR="00283FBC">
        <w:rPr>
          <w:sz w:val="24"/>
          <w:szCs w:val="24"/>
        </w:rPr>
        <w:t xml:space="preserve"> </w:t>
      </w:r>
      <w:r w:rsidR="00DD1000" w:rsidRPr="00DA5B56">
        <w:rPr>
          <w:sz w:val="24"/>
          <w:szCs w:val="24"/>
        </w:rPr>
        <w:t>20</w:t>
      </w:r>
      <w:r>
        <w:rPr>
          <w:sz w:val="24"/>
          <w:szCs w:val="24"/>
        </w:rPr>
        <w:t>____</w:t>
      </w:r>
      <w:r w:rsidR="00DD1000" w:rsidRPr="00DA5B56">
        <w:rPr>
          <w:sz w:val="24"/>
          <w:szCs w:val="24"/>
        </w:rPr>
        <w:t xml:space="preserve"> г.)</w:t>
      </w:r>
    </w:p>
    <w:p w:rsidR="00DD1000" w:rsidRPr="00DA5B56" w:rsidRDefault="00DD1000" w:rsidP="005F6A54">
      <w:pPr>
        <w:ind w:firstLine="567"/>
        <w:jc w:val="both"/>
        <w:rPr>
          <w:b/>
          <w:sz w:val="24"/>
          <w:szCs w:val="24"/>
        </w:rPr>
      </w:pPr>
    </w:p>
    <w:p w:rsidR="00DD1000" w:rsidRPr="00DA5B56" w:rsidRDefault="00DD1000" w:rsidP="005F6A54">
      <w:pPr>
        <w:ind w:firstLine="567"/>
        <w:jc w:val="both"/>
        <w:rPr>
          <w:sz w:val="24"/>
          <w:szCs w:val="24"/>
        </w:rPr>
      </w:pPr>
      <w:r w:rsidRPr="00DA5B56">
        <w:rPr>
          <w:sz w:val="24"/>
          <w:szCs w:val="24"/>
        </w:rPr>
        <w:t xml:space="preserve">В программу </w:t>
      </w:r>
      <w:r w:rsidR="00626526">
        <w:rPr>
          <w:sz w:val="24"/>
          <w:szCs w:val="24"/>
        </w:rPr>
        <w:t>г</w:t>
      </w:r>
      <w:r>
        <w:rPr>
          <w:sz w:val="24"/>
          <w:szCs w:val="24"/>
        </w:rPr>
        <w:t xml:space="preserve">осударственной </w:t>
      </w:r>
      <w:r w:rsidR="000C1E93">
        <w:rPr>
          <w:sz w:val="24"/>
          <w:szCs w:val="24"/>
        </w:rPr>
        <w:t xml:space="preserve">итоговой </w:t>
      </w:r>
      <w:r>
        <w:rPr>
          <w:sz w:val="24"/>
          <w:szCs w:val="24"/>
        </w:rPr>
        <w:t>аттестации</w:t>
      </w:r>
      <w:r w:rsidRPr="00DA5B56">
        <w:rPr>
          <w:sz w:val="24"/>
          <w:szCs w:val="24"/>
        </w:rPr>
        <w:t xml:space="preserve"> внесены следующие изменения и допо</w:t>
      </w:r>
      <w:r w:rsidRPr="00DA5B56">
        <w:rPr>
          <w:sz w:val="24"/>
          <w:szCs w:val="24"/>
        </w:rPr>
        <w:t>л</w:t>
      </w:r>
      <w:r w:rsidRPr="00DA5B56">
        <w:rPr>
          <w:sz w:val="24"/>
          <w:szCs w:val="24"/>
        </w:rPr>
        <w:t xml:space="preserve">нения: </w:t>
      </w:r>
    </w:p>
    <w:p w:rsidR="00DD1000" w:rsidRPr="00DA5B56" w:rsidRDefault="00DD1000" w:rsidP="00CF2F4A">
      <w:pPr>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D1000" w:rsidRPr="00DA5B56" w:rsidTr="00626526">
        <w:trPr>
          <w:jc w:val="center"/>
        </w:trPr>
        <w:tc>
          <w:tcPr>
            <w:tcW w:w="4785" w:type="dxa"/>
          </w:tcPr>
          <w:p w:rsidR="00DD1000" w:rsidRPr="00DA5B56" w:rsidRDefault="00DD1000" w:rsidP="005F6A54">
            <w:pPr>
              <w:jc w:val="both"/>
              <w:rPr>
                <w:sz w:val="24"/>
                <w:szCs w:val="24"/>
              </w:rPr>
            </w:pPr>
            <w:r w:rsidRPr="00DA5B56">
              <w:rPr>
                <w:sz w:val="24"/>
                <w:szCs w:val="24"/>
              </w:rPr>
              <w:t xml:space="preserve">№ изменения: </w:t>
            </w:r>
          </w:p>
          <w:p w:rsidR="00DD1000" w:rsidRPr="00DA5B56" w:rsidRDefault="00DD1000" w:rsidP="005F6A54">
            <w:pPr>
              <w:jc w:val="both"/>
              <w:rPr>
                <w:sz w:val="24"/>
                <w:szCs w:val="24"/>
              </w:rPr>
            </w:pPr>
            <w:r w:rsidRPr="00DA5B56">
              <w:rPr>
                <w:sz w:val="24"/>
                <w:szCs w:val="24"/>
              </w:rPr>
              <w:t xml:space="preserve">№ страницы с изменением: </w:t>
            </w:r>
          </w:p>
        </w:tc>
        <w:tc>
          <w:tcPr>
            <w:tcW w:w="4786" w:type="dxa"/>
          </w:tcPr>
          <w:p w:rsidR="00DD1000" w:rsidRPr="00DA5B56" w:rsidRDefault="00DD1000" w:rsidP="005F6A54">
            <w:pPr>
              <w:jc w:val="both"/>
              <w:rPr>
                <w:sz w:val="24"/>
                <w:szCs w:val="24"/>
              </w:rPr>
            </w:pPr>
          </w:p>
        </w:tc>
      </w:tr>
      <w:tr w:rsidR="00DD1000" w:rsidRPr="00DA5B56" w:rsidTr="00626526">
        <w:trPr>
          <w:jc w:val="center"/>
        </w:trPr>
        <w:tc>
          <w:tcPr>
            <w:tcW w:w="4785" w:type="dxa"/>
          </w:tcPr>
          <w:p w:rsidR="00DD1000" w:rsidRPr="00DA5B56" w:rsidRDefault="00DD1000" w:rsidP="005F6A54">
            <w:pPr>
              <w:jc w:val="both"/>
              <w:rPr>
                <w:sz w:val="24"/>
                <w:szCs w:val="24"/>
              </w:rPr>
            </w:pPr>
            <w:r w:rsidRPr="00DA5B56">
              <w:rPr>
                <w:sz w:val="24"/>
                <w:szCs w:val="24"/>
              </w:rPr>
              <w:t>Исключить:</w:t>
            </w:r>
          </w:p>
        </w:tc>
        <w:tc>
          <w:tcPr>
            <w:tcW w:w="4786" w:type="dxa"/>
          </w:tcPr>
          <w:p w:rsidR="00DD1000" w:rsidRPr="00DA5B56" w:rsidRDefault="00DD1000" w:rsidP="005F6A54">
            <w:pPr>
              <w:jc w:val="both"/>
              <w:rPr>
                <w:sz w:val="24"/>
                <w:szCs w:val="24"/>
              </w:rPr>
            </w:pPr>
            <w:r w:rsidRPr="00DA5B56">
              <w:rPr>
                <w:sz w:val="24"/>
                <w:szCs w:val="24"/>
              </w:rPr>
              <w:t>Включить:</w:t>
            </w:r>
          </w:p>
        </w:tc>
      </w:tr>
    </w:tbl>
    <w:p w:rsidR="00DD1000" w:rsidRPr="00DA5B56" w:rsidRDefault="00DD1000" w:rsidP="00CF2F4A">
      <w:pPr>
        <w:ind w:firstLine="709"/>
        <w:jc w:val="both"/>
        <w:rPr>
          <w:sz w:val="24"/>
          <w:szCs w:val="24"/>
        </w:rPr>
      </w:pPr>
    </w:p>
    <w:p w:rsidR="00A700EA" w:rsidRPr="00A700EA" w:rsidRDefault="00A700EA" w:rsidP="00CF2F4A">
      <w:pPr>
        <w:rPr>
          <w:sz w:val="24"/>
          <w:szCs w:val="24"/>
        </w:rPr>
      </w:pPr>
    </w:p>
    <w:sectPr w:rsidR="00A700EA" w:rsidRPr="00A700EA" w:rsidSect="00CF2F4A">
      <w:headerReference w:type="default" r:id="rId9"/>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72" w:rsidRDefault="00D65872" w:rsidP="000D788A">
      <w:r>
        <w:separator/>
      </w:r>
    </w:p>
  </w:endnote>
  <w:endnote w:type="continuationSeparator" w:id="1">
    <w:p w:rsidR="00D65872" w:rsidRDefault="00D65872" w:rsidP="000D7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312286"/>
      <w:docPartObj>
        <w:docPartGallery w:val="Page Numbers (Bottom of Page)"/>
        <w:docPartUnique/>
      </w:docPartObj>
    </w:sdtPr>
    <w:sdtEndPr>
      <w:rPr>
        <w:sz w:val="22"/>
      </w:rPr>
    </w:sdtEndPr>
    <w:sdtContent>
      <w:p w:rsidR="00345160" w:rsidRPr="00615069" w:rsidRDefault="00ED30E5">
        <w:pPr>
          <w:pStyle w:val="ab"/>
          <w:jc w:val="center"/>
          <w:rPr>
            <w:sz w:val="22"/>
          </w:rPr>
        </w:pPr>
        <w:r w:rsidRPr="00615069">
          <w:rPr>
            <w:sz w:val="22"/>
          </w:rPr>
          <w:fldChar w:fldCharType="begin"/>
        </w:r>
        <w:r w:rsidR="00345160" w:rsidRPr="00615069">
          <w:rPr>
            <w:sz w:val="22"/>
          </w:rPr>
          <w:instrText>PAGE   \* MERGEFORMAT</w:instrText>
        </w:r>
        <w:r w:rsidRPr="00615069">
          <w:rPr>
            <w:sz w:val="22"/>
          </w:rPr>
          <w:fldChar w:fldCharType="separate"/>
        </w:r>
        <w:r w:rsidR="004A29DF">
          <w:rPr>
            <w:noProof/>
            <w:sz w:val="22"/>
          </w:rPr>
          <w:t>20</w:t>
        </w:r>
        <w:r w:rsidRPr="00615069">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72" w:rsidRDefault="00D65872" w:rsidP="000D788A">
      <w:r>
        <w:separator/>
      </w:r>
    </w:p>
  </w:footnote>
  <w:footnote w:type="continuationSeparator" w:id="1">
    <w:p w:rsidR="00D65872" w:rsidRDefault="00D65872" w:rsidP="000D7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552"/>
      <w:gridCol w:w="7654"/>
    </w:tblGrid>
    <w:tr w:rsidR="00345160" w:rsidRPr="00442769" w:rsidTr="001E4863">
      <w:trPr>
        <w:trHeight w:val="241"/>
      </w:trPr>
      <w:tc>
        <w:tcPr>
          <w:tcW w:w="2552" w:type="dxa"/>
          <w:vMerge w:val="restart"/>
          <w:tcBorders>
            <w:top w:val="threeDEmboss" w:sz="12" w:space="0" w:color="auto"/>
            <w:left w:val="threeDEmboss" w:sz="12" w:space="0" w:color="auto"/>
            <w:bottom w:val="threeDEmboss" w:sz="12" w:space="0" w:color="auto"/>
            <w:right w:val="single" w:sz="6" w:space="0" w:color="auto"/>
          </w:tcBorders>
          <w:vAlign w:val="center"/>
          <w:hideMark/>
        </w:tcPr>
        <w:p w:rsidR="00345160" w:rsidRPr="00442769" w:rsidRDefault="00345160" w:rsidP="00056ED7">
          <w:pPr>
            <w:pStyle w:val="a3"/>
            <w:rPr>
              <w:i/>
            </w:rPr>
          </w:pPr>
          <w:r>
            <w:rPr>
              <w:b/>
              <w:noProof/>
              <w:lang w:eastAsia="ru-RU"/>
            </w:rPr>
            <w:drawing>
              <wp:anchor distT="0" distB="0" distL="114300" distR="114300" simplePos="0" relativeHeight="251659264" behindDoc="0" locked="0" layoutInCell="1" allowOverlap="1">
                <wp:simplePos x="0" y="0"/>
                <wp:positionH relativeFrom="column">
                  <wp:posOffset>187325</wp:posOffset>
                </wp:positionH>
                <wp:positionV relativeFrom="paragraph">
                  <wp:posOffset>-1134110</wp:posOffset>
                </wp:positionV>
                <wp:extent cx="946785" cy="937895"/>
                <wp:effectExtent l="19050" t="0" r="5715" b="0"/>
                <wp:wrapSquare wrapText="bothSides"/>
                <wp:docPr id="2" name="Рисунок 1" descr="5451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451313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937895"/>
                        </a:xfrm>
                        <a:prstGeom prst="rect">
                          <a:avLst/>
                        </a:prstGeom>
                        <a:noFill/>
                      </pic:spPr>
                    </pic:pic>
                  </a:graphicData>
                </a:graphic>
              </wp:anchor>
            </w:drawing>
          </w:r>
        </w:p>
      </w:tc>
      <w:tc>
        <w:tcPr>
          <w:tcW w:w="7654" w:type="dxa"/>
          <w:tcBorders>
            <w:top w:val="threeDEmboss" w:sz="12" w:space="0" w:color="auto"/>
            <w:left w:val="single" w:sz="6" w:space="0" w:color="auto"/>
            <w:bottom w:val="single" w:sz="4" w:space="0" w:color="auto"/>
            <w:right w:val="threeDEmboss" w:sz="12" w:space="0" w:color="auto"/>
          </w:tcBorders>
          <w:hideMark/>
        </w:tcPr>
        <w:p w:rsidR="00345160" w:rsidRPr="00CF2F4A" w:rsidRDefault="00345160" w:rsidP="00056ED7">
          <w:pPr>
            <w:pStyle w:val="a3"/>
            <w:jc w:val="center"/>
            <w:rPr>
              <w:sz w:val="24"/>
              <w:szCs w:val="24"/>
            </w:rPr>
          </w:pPr>
          <w:r w:rsidRPr="00CF2F4A">
            <w:rPr>
              <w:sz w:val="24"/>
              <w:szCs w:val="24"/>
            </w:rPr>
            <w:t>МИНИСТЕРСТВО ОБРАЗОВАНИЯ И НАУКИ РФ</w:t>
          </w:r>
        </w:p>
      </w:tc>
    </w:tr>
    <w:tr w:rsidR="00345160" w:rsidRPr="00442769" w:rsidTr="001E4863">
      <w:trPr>
        <w:trHeight w:val="264"/>
      </w:trPr>
      <w:tc>
        <w:tcPr>
          <w:tcW w:w="2552" w:type="dxa"/>
          <w:vMerge/>
          <w:tcBorders>
            <w:top w:val="threeDEmboss" w:sz="12" w:space="0" w:color="auto"/>
            <w:left w:val="threeDEmboss" w:sz="12" w:space="0" w:color="auto"/>
            <w:bottom w:val="threeDEmboss" w:sz="12" w:space="0" w:color="auto"/>
            <w:right w:val="single" w:sz="6" w:space="0" w:color="auto"/>
          </w:tcBorders>
          <w:vAlign w:val="center"/>
          <w:hideMark/>
        </w:tcPr>
        <w:p w:rsidR="00345160" w:rsidRPr="00442769" w:rsidRDefault="00345160" w:rsidP="00056ED7">
          <w:pPr>
            <w:rPr>
              <w:i/>
              <w:lang w:eastAsia="ru-RU"/>
            </w:rPr>
          </w:pPr>
        </w:p>
      </w:tc>
      <w:tc>
        <w:tcPr>
          <w:tcW w:w="7654" w:type="dxa"/>
          <w:tcBorders>
            <w:top w:val="single" w:sz="4" w:space="0" w:color="auto"/>
            <w:left w:val="single" w:sz="6" w:space="0" w:color="auto"/>
            <w:bottom w:val="single" w:sz="4" w:space="0" w:color="auto"/>
            <w:right w:val="threeDEmboss" w:sz="12" w:space="0" w:color="auto"/>
          </w:tcBorders>
          <w:hideMark/>
        </w:tcPr>
        <w:p w:rsidR="00626526" w:rsidRPr="00626526" w:rsidRDefault="00626526" w:rsidP="00626526">
          <w:pPr>
            <w:pStyle w:val="a3"/>
            <w:jc w:val="center"/>
            <w:rPr>
              <w:sz w:val="24"/>
              <w:szCs w:val="24"/>
            </w:rPr>
          </w:pPr>
          <w:r w:rsidRPr="00626526">
            <w:rPr>
              <w:sz w:val="24"/>
              <w:szCs w:val="24"/>
            </w:rPr>
            <w:t>Федеральное государственное бюджетное</w:t>
          </w:r>
        </w:p>
        <w:p w:rsidR="00626526" w:rsidRPr="00626526" w:rsidRDefault="00626526" w:rsidP="00626526">
          <w:pPr>
            <w:pStyle w:val="a3"/>
            <w:jc w:val="center"/>
            <w:rPr>
              <w:sz w:val="24"/>
              <w:szCs w:val="24"/>
            </w:rPr>
          </w:pPr>
          <w:r w:rsidRPr="00626526">
            <w:rPr>
              <w:sz w:val="24"/>
              <w:szCs w:val="24"/>
            </w:rPr>
            <w:t xml:space="preserve"> образовательное учреждение высшего образования</w:t>
          </w:r>
        </w:p>
        <w:p w:rsidR="00626526" w:rsidRPr="00626526" w:rsidRDefault="00626526" w:rsidP="00626526">
          <w:pPr>
            <w:pStyle w:val="a3"/>
            <w:jc w:val="center"/>
            <w:rPr>
              <w:sz w:val="24"/>
              <w:szCs w:val="24"/>
            </w:rPr>
          </w:pPr>
          <w:r w:rsidRPr="00626526">
            <w:rPr>
              <w:sz w:val="24"/>
              <w:szCs w:val="24"/>
            </w:rPr>
            <w:t xml:space="preserve"> «Благовещенский государственный </w:t>
          </w:r>
        </w:p>
        <w:p w:rsidR="00345160" w:rsidRPr="00CF2F4A" w:rsidRDefault="00626526" w:rsidP="00626526">
          <w:pPr>
            <w:pStyle w:val="a3"/>
            <w:jc w:val="center"/>
            <w:rPr>
              <w:sz w:val="24"/>
              <w:szCs w:val="24"/>
            </w:rPr>
          </w:pPr>
          <w:r w:rsidRPr="00626526">
            <w:rPr>
              <w:sz w:val="24"/>
              <w:szCs w:val="24"/>
            </w:rPr>
            <w:t>педагогический университет»</w:t>
          </w:r>
        </w:p>
      </w:tc>
    </w:tr>
    <w:tr w:rsidR="00345160" w:rsidRPr="00442769" w:rsidTr="001E4863">
      <w:trPr>
        <w:trHeight w:val="321"/>
      </w:trPr>
      <w:tc>
        <w:tcPr>
          <w:tcW w:w="2552" w:type="dxa"/>
          <w:vMerge/>
          <w:tcBorders>
            <w:top w:val="threeDEmboss" w:sz="12" w:space="0" w:color="auto"/>
            <w:left w:val="threeDEmboss" w:sz="12" w:space="0" w:color="auto"/>
            <w:bottom w:val="threeDEmboss" w:sz="12" w:space="0" w:color="auto"/>
            <w:right w:val="single" w:sz="6" w:space="0" w:color="auto"/>
          </w:tcBorders>
          <w:vAlign w:val="center"/>
          <w:hideMark/>
        </w:tcPr>
        <w:p w:rsidR="00345160" w:rsidRPr="00442769" w:rsidRDefault="00345160" w:rsidP="00056ED7">
          <w:pPr>
            <w:rPr>
              <w:i/>
              <w:lang w:eastAsia="ru-RU"/>
            </w:rPr>
          </w:pPr>
        </w:p>
      </w:tc>
      <w:tc>
        <w:tcPr>
          <w:tcW w:w="7654" w:type="dxa"/>
          <w:tcBorders>
            <w:top w:val="single" w:sz="4" w:space="0" w:color="auto"/>
            <w:left w:val="single" w:sz="6" w:space="0" w:color="auto"/>
            <w:bottom w:val="threeDEmboss" w:sz="12" w:space="0" w:color="auto"/>
            <w:right w:val="threeDEmboss" w:sz="12" w:space="0" w:color="auto"/>
          </w:tcBorders>
          <w:hideMark/>
        </w:tcPr>
        <w:p w:rsidR="00345160" w:rsidRPr="00CF2F4A" w:rsidRDefault="00345160" w:rsidP="00056ED7">
          <w:pPr>
            <w:pStyle w:val="Iauiue"/>
            <w:jc w:val="center"/>
            <w:rPr>
              <w:b/>
              <w:sz w:val="24"/>
              <w:szCs w:val="24"/>
              <w:lang w:val="ru-RU"/>
            </w:rPr>
          </w:pPr>
          <w:r>
            <w:rPr>
              <w:b/>
              <w:sz w:val="24"/>
              <w:szCs w:val="24"/>
              <w:lang w:val="ru-RU"/>
            </w:rPr>
            <w:t>ПРОГРАММА АСПИРАНТУРЫ</w:t>
          </w:r>
        </w:p>
        <w:p w:rsidR="00345160" w:rsidRPr="00CF2F4A" w:rsidRDefault="00345160" w:rsidP="00056ED7">
          <w:pPr>
            <w:pStyle w:val="a3"/>
            <w:jc w:val="center"/>
            <w:rPr>
              <w:b/>
              <w:caps/>
              <w:sz w:val="24"/>
              <w:szCs w:val="24"/>
            </w:rPr>
          </w:pPr>
          <w:r>
            <w:rPr>
              <w:b/>
              <w:sz w:val="24"/>
              <w:szCs w:val="24"/>
            </w:rPr>
            <w:t>П</w:t>
          </w:r>
          <w:r w:rsidRPr="00CF2F4A">
            <w:rPr>
              <w:b/>
              <w:sz w:val="24"/>
              <w:szCs w:val="24"/>
            </w:rPr>
            <w:t xml:space="preserve">рограмма </w:t>
          </w:r>
          <w:r>
            <w:rPr>
              <w:b/>
              <w:sz w:val="24"/>
              <w:szCs w:val="24"/>
            </w:rPr>
            <w:t>государственной итоговой аттестации</w:t>
          </w:r>
        </w:p>
      </w:tc>
    </w:tr>
  </w:tbl>
  <w:p w:rsidR="00345160" w:rsidRDefault="003451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D1"/>
    <w:multiLevelType w:val="hybridMultilevel"/>
    <w:tmpl w:val="61463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1462E"/>
    <w:multiLevelType w:val="hybridMultilevel"/>
    <w:tmpl w:val="17520DB2"/>
    <w:lvl w:ilvl="0" w:tplc="3796F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3F624B"/>
    <w:multiLevelType w:val="hybridMultilevel"/>
    <w:tmpl w:val="5A9E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F5DE4"/>
    <w:multiLevelType w:val="hybridMultilevel"/>
    <w:tmpl w:val="0CEC2E26"/>
    <w:lvl w:ilvl="0" w:tplc="0419000F">
      <w:start w:val="1"/>
      <w:numFmt w:val="decimal"/>
      <w:lvlText w:val="%1."/>
      <w:lvlJc w:val="left"/>
      <w:pPr>
        <w:ind w:left="720" w:hanging="360"/>
      </w:pPr>
      <w:rPr>
        <w:rFonts w:hint="default"/>
      </w:rPr>
    </w:lvl>
    <w:lvl w:ilvl="1" w:tplc="CF2C718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C72D0"/>
    <w:multiLevelType w:val="hybridMultilevel"/>
    <w:tmpl w:val="E7A8B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D37FF"/>
    <w:multiLevelType w:val="hybridMultilevel"/>
    <w:tmpl w:val="DC962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961F22"/>
    <w:multiLevelType w:val="hybridMultilevel"/>
    <w:tmpl w:val="89D09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9F4114"/>
    <w:multiLevelType w:val="hybridMultilevel"/>
    <w:tmpl w:val="D6D2E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42E20"/>
    <w:multiLevelType w:val="hybridMultilevel"/>
    <w:tmpl w:val="558EA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F1BC3"/>
    <w:multiLevelType w:val="hybridMultilevel"/>
    <w:tmpl w:val="A090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702930"/>
    <w:multiLevelType w:val="hybridMultilevel"/>
    <w:tmpl w:val="C506EE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9C3BB1"/>
    <w:multiLevelType w:val="hybridMultilevel"/>
    <w:tmpl w:val="4D204D9C"/>
    <w:lvl w:ilvl="0" w:tplc="BCB60DA4">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70F6AE4"/>
    <w:multiLevelType w:val="hybridMultilevel"/>
    <w:tmpl w:val="EAE84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C3C5E"/>
    <w:multiLevelType w:val="hybridMultilevel"/>
    <w:tmpl w:val="603664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1C5168"/>
    <w:multiLevelType w:val="hybridMultilevel"/>
    <w:tmpl w:val="9434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54D7D"/>
    <w:multiLevelType w:val="hybridMultilevel"/>
    <w:tmpl w:val="DD8E3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C5555"/>
    <w:multiLevelType w:val="hybridMultilevel"/>
    <w:tmpl w:val="AB9E5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2A28B2"/>
    <w:multiLevelType w:val="hybridMultilevel"/>
    <w:tmpl w:val="F03E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D47AFF"/>
    <w:multiLevelType w:val="hybridMultilevel"/>
    <w:tmpl w:val="C7488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C822A5"/>
    <w:multiLevelType w:val="hybridMultilevel"/>
    <w:tmpl w:val="8F8C9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762A33"/>
    <w:multiLevelType w:val="hybridMultilevel"/>
    <w:tmpl w:val="3E188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23345"/>
    <w:multiLevelType w:val="hybridMultilevel"/>
    <w:tmpl w:val="2F0AE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EB5979"/>
    <w:multiLevelType w:val="hybridMultilevel"/>
    <w:tmpl w:val="6C36C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2C205A"/>
    <w:multiLevelType w:val="hybridMultilevel"/>
    <w:tmpl w:val="B43A9C4C"/>
    <w:lvl w:ilvl="0" w:tplc="3796F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8562B"/>
    <w:multiLevelType w:val="hybridMultilevel"/>
    <w:tmpl w:val="7E9CA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1544A"/>
    <w:multiLevelType w:val="hybridMultilevel"/>
    <w:tmpl w:val="A1A4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B32A5B"/>
    <w:multiLevelType w:val="hybridMultilevel"/>
    <w:tmpl w:val="50EA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52F4C"/>
    <w:multiLevelType w:val="hybridMultilevel"/>
    <w:tmpl w:val="74846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E7411"/>
    <w:multiLevelType w:val="multilevel"/>
    <w:tmpl w:val="49BE5AB4"/>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9D2C3B"/>
    <w:multiLevelType w:val="hybridMultilevel"/>
    <w:tmpl w:val="40AEE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4162E1"/>
    <w:multiLevelType w:val="hybridMultilevel"/>
    <w:tmpl w:val="2C40D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7052D9"/>
    <w:multiLevelType w:val="hybridMultilevel"/>
    <w:tmpl w:val="13F298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5955EE"/>
    <w:multiLevelType w:val="hybridMultilevel"/>
    <w:tmpl w:val="D604F13A"/>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D14058"/>
    <w:multiLevelType w:val="hybridMultilevel"/>
    <w:tmpl w:val="460A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032B74"/>
    <w:multiLevelType w:val="hybridMultilevel"/>
    <w:tmpl w:val="6524B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BF18F8"/>
    <w:multiLevelType w:val="hybridMultilevel"/>
    <w:tmpl w:val="530EC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FD5026"/>
    <w:multiLevelType w:val="hybridMultilevel"/>
    <w:tmpl w:val="33D8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3E19A7"/>
    <w:multiLevelType w:val="hybridMultilevel"/>
    <w:tmpl w:val="8C88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216CB4"/>
    <w:multiLevelType w:val="hybridMultilevel"/>
    <w:tmpl w:val="1E82C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6"/>
  </w:num>
  <w:num w:numId="4">
    <w:abstractNumId w:val="7"/>
  </w:num>
  <w:num w:numId="5">
    <w:abstractNumId w:val="33"/>
  </w:num>
  <w:num w:numId="6">
    <w:abstractNumId w:val="27"/>
  </w:num>
  <w:num w:numId="7">
    <w:abstractNumId w:val="32"/>
  </w:num>
  <w:num w:numId="8">
    <w:abstractNumId w:val="11"/>
  </w:num>
  <w:num w:numId="9">
    <w:abstractNumId w:val="16"/>
  </w:num>
  <w:num w:numId="10">
    <w:abstractNumId w:val="6"/>
  </w:num>
  <w:num w:numId="11">
    <w:abstractNumId w:val="17"/>
  </w:num>
  <w:num w:numId="12">
    <w:abstractNumId w:val="2"/>
  </w:num>
  <w:num w:numId="13">
    <w:abstractNumId w:val="35"/>
  </w:num>
  <w:num w:numId="14">
    <w:abstractNumId w:val="25"/>
  </w:num>
  <w:num w:numId="15">
    <w:abstractNumId w:val="14"/>
  </w:num>
  <w:num w:numId="16">
    <w:abstractNumId w:val="5"/>
  </w:num>
  <w:num w:numId="17">
    <w:abstractNumId w:val="38"/>
  </w:num>
  <w:num w:numId="18">
    <w:abstractNumId w:val="0"/>
  </w:num>
  <w:num w:numId="19">
    <w:abstractNumId w:val="34"/>
  </w:num>
  <w:num w:numId="20">
    <w:abstractNumId w:val="30"/>
  </w:num>
  <w:num w:numId="21">
    <w:abstractNumId w:val="19"/>
  </w:num>
  <w:num w:numId="22">
    <w:abstractNumId w:val="29"/>
  </w:num>
  <w:num w:numId="23">
    <w:abstractNumId w:val="12"/>
  </w:num>
  <w:num w:numId="24">
    <w:abstractNumId w:val="15"/>
  </w:num>
  <w:num w:numId="25">
    <w:abstractNumId w:val="9"/>
  </w:num>
  <w:num w:numId="26">
    <w:abstractNumId w:val="37"/>
  </w:num>
  <w:num w:numId="27">
    <w:abstractNumId w:val="28"/>
  </w:num>
  <w:num w:numId="28">
    <w:abstractNumId w:val="26"/>
  </w:num>
  <w:num w:numId="29">
    <w:abstractNumId w:val="8"/>
  </w:num>
  <w:num w:numId="30">
    <w:abstractNumId w:val="21"/>
  </w:num>
  <w:num w:numId="31">
    <w:abstractNumId w:val="1"/>
  </w:num>
  <w:num w:numId="32">
    <w:abstractNumId w:val="23"/>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4"/>
  </w:num>
  <w:num w:numId="37">
    <w:abstractNumId w:val="10"/>
  </w:num>
  <w:num w:numId="38">
    <w:abstractNumId w:val="20"/>
  </w:num>
  <w:num w:numId="39">
    <w:abstractNumId w:val="13"/>
  </w:num>
  <w:num w:numId="40">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drawingGridHorizontalSpacing w:val="14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D76D02"/>
    <w:rsid w:val="00011992"/>
    <w:rsid w:val="000270D5"/>
    <w:rsid w:val="00056ED7"/>
    <w:rsid w:val="00081A57"/>
    <w:rsid w:val="000856F3"/>
    <w:rsid w:val="000B2B58"/>
    <w:rsid w:val="000B5CD1"/>
    <w:rsid w:val="000C1E93"/>
    <w:rsid w:val="000D788A"/>
    <w:rsid w:val="001058CC"/>
    <w:rsid w:val="00143FEC"/>
    <w:rsid w:val="001828B7"/>
    <w:rsid w:val="001A1C5F"/>
    <w:rsid w:val="001B71C0"/>
    <w:rsid w:val="001C138B"/>
    <w:rsid w:val="001D0A9E"/>
    <w:rsid w:val="001E4863"/>
    <w:rsid w:val="001E57A6"/>
    <w:rsid w:val="002017B9"/>
    <w:rsid w:val="00210DF8"/>
    <w:rsid w:val="0028347F"/>
    <w:rsid w:val="00283E23"/>
    <w:rsid w:val="00283FBC"/>
    <w:rsid w:val="00290814"/>
    <w:rsid w:val="00294901"/>
    <w:rsid w:val="002B3764"/>
    <w:rsid w:val="002F029B"/>
    <w:rsid w:val="00303B72"/>
    <w:rsid w:val="00307308"/>
    <w:rsid w:val="00310B83"/>
    <w:rsid w:val="00313739"/>
    <w:rsid w:val="003247E6"/>
    <w:rsid w:val="0032716E"/>
    <w:rsid w:val="00337947"/>
    <w:rsid w:val="00344269"/>
    <w:rsid w:val="00345160"/>
    <w:rsid w:val="003B12CF"/>
    <w:rsid w:val="003D2B18"/>
    <w:rsid w:val="003D69F9"/>
    <w:rsid w:val="003F404D"/>
    <w:rsid w:val="004014E0"/>
    <w:rsid w:val="0040160D"/>
    <w:rsid w:val="0041441E"/>
    <w:rsid w:val="00441F15"/>
    <w:rsid w:val="0046637B"/>
    <w:rsid w:val="00474445"/>
    <w:rsid w:val="004920A4"/>
    <w:rsid w:val="004A29DF"/>
    <w:rsid w:val="004B36A5"/>
    <w:rsid w:val="004D63CE"/>
    <w:rsid w:val="004D6883"/>
    <w:rsid w:val="004F20BF"/>
    <w:rsid w:val="00513921"/>
    <w:rsid w:val="00530ED7"/>
    <w:rsid w:val="00591C93"/>
    <w:rsid w:val="00594761"/>
    <w:rsid w:val="005A33EB"/>
    <w:rsid w:val="005A7617"/>
    <w:rsid w:val="005D3EA2"/>
    <w:rsid w:val="005F6A54"/>
    <w:rsid w:val="006019B8"/>
    <w:rsid w:val="00612678"/>
    <w:rsid w:val="00615069"/>
    <w:rsid w:val="00626526"/>
    <w:rsid w:val="006315ED"/>
    <w:rsid w:val="006668D4"/>
    <w:rsid w:val="00670512"/>
    <w:rsid w:val="006A12B7"/>
    <w:rsid w:val="006C75AB"/>
    <w:rsid w:val="006E439B"/>
    <w:rsid w:val="006F13F1"/>
    <w:rsid w:val="00793C66"/>
    <w:rsid w:val="00795F55"/>
    <w:rsid w:val="007A403C"/>
    <w:rsid w:val="007B7667"/>
    <w:rsid w:val="007D1E70"/>
    <w:rsid w:val="007E6A37"/>
    <w:rsid w:val="0080221C"/>
    <w:rsid w:val="00823F2C"/>
    <w:rsid w:val="00850583"/>
    <w:rsid w:val="008924E9"/>
    <w:rsid w:val="00902320"/>
    <w:rsid w:val="00932A19"/>
    <w:rsid w:val="00955BFE"/>
    <w:rsid w:val="00980EFA"/>
    <w:rsid w:val="009D569C"/>
    <w:rsid w:val="009F19CE"/>
    <w:rsid w:val="00A02C49"/>
    <w:rsid w:val="00A46553"/>
    <w:rsid w:val="00A560FF"/>
    <w:rsid w:val="00A700EA"/>
    <w:rsid w:val="00AB75F5"/>
    <w:rsid w:val="00AD1193"/>
    <w:rsid w:val="00AE2C71"/>
    <w:rsid w:val="00B01784"/>
    <w:rsid w:val="00B31701"/>
    <w:rsid w:val="00B87B8E"/>
    <w:rsid w:val="00BA1829"/>
    <w:rsid w:val="00BB2DBE"/>
    <w:rsid w:val="00BB381A"/>
    <w:rsid w:val="00BC52D6"/>
    <w:rsid w:val="00BD7973"/>
    <w:rsid w:val="00BF59D8"/>
    <w:rsid w:val="00C15EC3"/>
    <w:rsid w:val="00C32767"/>
    <w:rsid w:val="00C40C2F"/>
    <w:rsid w:val="00C462D0"/>
    <w:rsid w:val="00C857E5"/>
    <w:rsid w:val="00CB6552"/>
    <w:rsid w:val="00CE3AB1"/>
    <w:rsid w:val="00CF2F4A"/>
    <w:rsid w:val="00D007F3"/>
    <w:rsid w:val="00D22271"/>
    <w:rsid w:val="00D24CA9"/>
    <w:rsid w:val="00D33F7B"/>
    <w:rsid w:val="00D65872"/>
    <w:rsid w:val="00D76D02"/>
    <w:rsid w:val="00D807CF"/>
    <w:rsid w:val="00DC4EC7"/>
    <w:rsid w:val="00DD1000"/>
    <w:rsid w:val="00DD72EC"/>
    <w:rsid w:val="00DD7AEF"/>
    <w:rsid w:val="00DF7C1A"/>
    <w:rsid w:val="00E04FE5"/>
    <w:rsid w:val="00E249B4"/>
    <w:rsid w:val="00EA1EF2"/>
    <w:rsid w:val="00EB26DE"/>
    <w:rsid w:val="00EC2E19"/>
    <w:rsid w:val="00ED1B8A"/>
    <w:rsid w:val="00ED30E5"/>
    <w:rsid w:val="00EE3D66"/>
    <w:rsid w:val="00F045B7"/>
    <w:rsid w:val="00F40D51"/>
    <w:rsid w:val="00F5502B"/>
    <w:rsid w:val="00F7697F"/>
    <w:rsid w:val="00F81E93"/>
    <w:rsid w:val="00F8282E"/>
    <w:rsid w:val="00FA1342"/>
    <w:rsid w:val="00FE7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02"/>
    <w:rPr>
      <w:rFonts w:eastAsia="Times New Roman"/>
      <w:sz w:val="28"/>
      <w:szCs w:val="22"/>
      <w:lang w:eastAsia="en-US"/>
    </w:rPr>
  </w:style>
  <w:style w:type="paragraph" w:styleId="1">
    <w:name w:val="heading 1"/>
    <w:basedOn w:val="a"/>
    <w:next w:val="a"/>
    <w:link w:val="10"/>
    <w:qFormat/>
    <w:rsid w:val="003D2B18"/>
    <w:pPr>
      <w:keepNext/>
      <w:spacing w:before="240" w:after="60" w:line="276" w:lineRule="auto"/>
      <w:outlineLvl w:val="0"/>
    </w:pPr>
    <w:rPr>
      <w:rFonts w:ascii="Cambria" w:eastAsia="SimSu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6D02"/>
    <w:pPr>
      <w:tabs>
        <w:tab w:val="center" w:pos="4677"/>
        <w:tab w:val="right" w:pos="9355"/>
      </w:tabs>
    </w:pPr>
  </w:style>
  <w:style w:type="character" w:customStyle="1" w:styleId="a4">
    <w:name w:val="Верхний колонтитул Знак"/>
    <w:basedOn w:val="a0"/>
    <w:link w:val="a3"/>
    <w:uiPriority w:val="99"/>
    <w:locked/>
    <w:rsid w:val="00D76D02"/>
    <w:rPr>
      <w:sz w:val="28"/>
      <w:szCs w:val="22"/>
      <w:lang w:val="ru-RU" w:eastAsia="en-US" w:bidi="ar-SA"/>
    </w:rPr>
  </w:style>
  <w:style w:type="paragraph" w:customStyle="1" w:styleId="11">
    <w:name w:val="Абзац списка1"/>
    <w:basedOn w:val="a"/>
    <w:rsid w:val="00D76D02"/>
    <w:pPr>
      <w:ind w:left="720"/>
      <w:contextualSpacing/>
    </w:pPr>
  </w:style>
  <w:style w:type="paragraph" w:customStyle="1" w:styleId="Default">
    <w:name w:val="Default"/>
    <w:rsid w:val="00081A57"/>
    <w:pPr>
      <w:autoSpaceDE w:val="0"/>
      <w:autoSpaceDN w:val="0"/>
      <w:adjustRightInd w:val="0"/>
    </w:pPr>
    <w:rPr>
      <w:rFonts w:eastAsia="Times New Roman"/>
      <w:color w:val="000000"/>
      <w:sz w:val="24"/>
      <w:szCs w:val="24"/>
    </w:rPr>
  </w:style>
  <w:style w:type="paragraph" w:styleId="a5">
    <w:name w:val="Body Text"/>
    <w:basedOn w:val="a"/>
    <w:rsid w:val="00081A57"/>
    <w:pPr>
      <w:jc w:val="both"/>
    </w:pPr>
    <w:rPr>
      <w:sz w:val="24"/>
      <w:szCs w:val="20"/>
      <w:lang w:eastAsia="ru-RU"/>
    </w:rPr>
  </w:style>
  <w:style w:type="paragraph" w:customStyle="1" w:styleId="21">
    <w:name w:val="Основной текст с отступом 21"/>
    <w:basedOn w:val="a"/>
    <w:rsid w:val="00081A57"/>
    <w:pPr>
      <w:widowControl w:val="0"/>
      <w:suppressAutoHyphens/>
      <w:ind w:firstLine="567"/>
      <w:jc w:val="both"/>
    </w:pPr>
    <w:rPr>
      <w:rFonts w:ascii="Arial" w:eastAsia="Lucida Sans Unicode" w:hAnsi="Arial"/>
      <w:kern w:val="1"/>
      <w:sz w:val="20"/>
      <w:szCs w:val="24"/>
    </w:rPr>
  </w:style>
  <w:style w:type="character" w:styleId="a6">
    <w:name w:val="Hyperlink"/>
    <w:rsid w:val="00081A57"/>
    <w:rPr>
      <w:color w:val="0000FF"/>
      <w:u w:val="single"/>
    </w:rPr>
  </w:style>
  <w:style w:type="character" w:customStyle="1" w:styleId="10">
    <w:name w:val="Заголовок 1 Знак"/>
    <w:link w:val="1"/>
    <w:rsid w:val="003D2B18"/>
    <w:rPr>
      <w:rFonts w:ascii="Cambria" w:hAnsi="Cambria"/>
      <w:b/>
      <w:bCs/>
      <w:kern w:val="32"/>
      <w:sz w:val="32"/>
      <w:szCs w:val="32"/>
      <w:lang w:eastAsia="en-US" w:bidi="ar-SA"/>
    </w:rPr>
  </w:style>
  <w:style w:type="paragraph" w:styleId="a7">
    <w:name w:val="List Paragraph"/>
    <w:basedOn w:val="a"/>
    <w:qFormat/>
    <w:rsid w:val="003D2B18"/>
    <w:pPr>
      <w:spacing w:after="200" w:line="276" w:lineRule="auto"/>
      <w:ind w:left="720"/>
      <w:contextualSpacing/>
    </w:pPr>
    <w:rPr>
      <w:rFonts w:ascii="Calibri" w:eastAsia="Calibri" w:hAnsi="Calibri"/>
      <w:sz w:val="22"/>
    </w:rPr>
  </w:style>
  <w:style w:type="paragraph" w:styleId="a8">
    <w:name w:val="Normal (Web)"/>
    <w:basedOn w:val="a"/>
    <w:rsid w:val="00EA1EF2"/>
    <w:pPr>
      <w:spacing w:after="168"/>
    </w:pPr>
    <w:rPr>
      <w:rFonts w:eastAsia="Calibri"/>
      <w:sz w:val="24"/>
      <w:szCs w:val="24"/>
      <w:lang w:eastAsia="ru-RU"/>
    </w:rPr>
  </w:style>
  <w:style w:type="character" w:styleId="a9">
    <w:name w:val="Strong"/>
    <w:qFormat/>
    <w:rsid w:val="00EA1EF2"/>
    <w:rPr>
      <w:b/>
      <w:bCs/>
    </w:rPr>
  </w:style>
  <w:style w:type="paragraph" w:styleId="aa">
    <w:name w:val="Plain Text"/>
    <w:basedOn w:val="a"/>
    <w:rsid w:val="00EA1EF2"/>
    <w:rPr>
      <w:rFonts w:ascii="Courier New" w:eastAsia="SimSun" w:hAnsi="Courier New" w:cs="Courier New"/>
      <w:sz w:val="20"/>
      <w:szCs w:val="20"/>
      <w:lang w:eastAsia="zh-CN"/>
    </w:rPr>
  </w:style>
  <w:style w:type="paragraph" w:styleId="ab">
    <w:name w:val="footer"/>
    <w:basedOn w:val="a"/>
    <w:link w:val="ac"/>
    <w:uiPriority w:val="99"/>
    <w:rsid w:val="000D788A"/>
    <w:pPr>
      <w:tabs>
        <w:tab w:val="center" w:pos="4677"/>
        <w:tab w:val="right" w:pos="9355"/>
      </w:tabs>
    </w:pPr>
  </w:style>
  <w:style w:type="character" w:customStyle="1" w:styleId="ac">
    <w:name w:val="Нижний колонтитул Знак"/>
    <w:basedOn w:val="a0"/>
    <w:link w:val="ab"/>
    <w:uiPriority w:val="99"/>
    <w:rsid w:val="000D788A"/>
    <w:rPr>
      <w:rFonts w:eastAsia="Times New Roman"/>
      <w:sz w:val="28"/>
      <w:szCs w:val="22"/>
      <w:lang w:eastAsia="en-US"/>
    </w:rPr>
  </w:style>
  <w:style w:type="paragraph" w:customStyle="1" w:styleId="ConsPlusNormal">
    <w:name w:val="ConsPlusNormal"/>
    <w:uiPriority w:val="99"/>
    <w:rsid w:val="00615069"/>
    <w:pPr>
      <w:widowControl w:val="0"/>
      <w:autoSpaceDE w:val="0"/>
      <w:autoSpaceDN w:val="0"/>
      <w:adjustRightInd w:val="0"/>
    </w:pPr>
    <w:rPr>
      <w:rFonts w:ascii="Arial" w:eastAsia="Times New Roman" w:hAnsi="Arial" w:cs="Arial"/>
    </w:rPr>
  </w:style>
  <w:style w:type="paragraph" w:customStyle="1" w:styleId="Iauiue">
    <w:name w:val="Iau?iue"/>
    <w:rsid w:val="00513921"/>
    <w:rPr>
      <w:rFonts w:eastAsia="Times New Roman"/>
      <w:lang w:val="en-US"/>
    </w:rPr>
  </w:style>
  <w:style w:type="paragraph" w:customStyle="1" w:styleId="ad">
    <w:name w:val="Стиль"/>
    <w:rsid w:val="00441F15"/>
    <w:pPr>
      <w:widowControl w:val="0"/>
      <w:autoSpaceDE w:val="0"/>
      <w:autoSpaceDN w:val="0"/>
      <w:adjustRightInd w:val="0"/>
    </w:pPr>
    <w:rPr>
      <w:rFonts w:eastAsia="Calibri"/>
      <w:sz w:val="24"/>
      <w:szCs w:val="24"/>
    </w:rPr>
  </w:style>
  <w:style w:type="paragraph" w:styleId="ae">
    <w:name w:val="Body Text Indent"/>
    <w:basedOn w:val="a"/>
    <w:link w:val="af"/>
    <w:rsid w:val="00626526"/>
    <w:pPr>
      <w:spacing w:after="120"/>
      <w:ind w:left="283"/>
    </w:pPr>
  </w:style>
  <w:style w:type="character" w:customStyle="1" w:styleId="af">
    <w:name w:val="Основной текст с отступом Знак"/>
    <w:basedOn w:val="a0"/>
    <w:link w:val="ae"/>
    <w:rsid w:val="00626526"/>
    <w:rPr>
      <w:rFonts w:eastAsia="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964645">
      <w:bodyDiv w:val="1"/>
      <w:marLeft w:val="0"/>
      <w:marRight w:val="0"/>
      <w:marTop w:val="0"/>
      <w:marBottom w:val="0"/>
      <w:divBdr>
        <w:top w:val="none" w:sz="0" w:space="0" w:color="auto"/>
        <w:left w:val="none" w:sz="0" w:space="0" w:color="auto"/>
        <w:bottom w:val="none" w:sz="0" w:space="0" w:color="auto"/>
        <w:right w:val="none" w:sz="0" w:space="0" w:color="auto"/>
      </w:divBdr>
    </w:div>
    <w:div w:id="11224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E604-CAC5-4831-9752-20FD4616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7861</Words>
  <Characters>44809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Приложение Ж</vt:lpstr>
    </vt:vector>
  </TitlesOfParts>
  <Company>дом</Company>
  <LinksUpToDate>false</LinksUpToDate>
  <CharactersWithSpaces>52565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Ж</dc:title>
  <dc:subject/>
  <dc:creator>Ольга</dc:creator>
  <cp:keywords/>
  <dc:description/>
  <cp:lastModifiedBy>Оксана</cp:lastModifiedBy>
  <cp:revision>57</cp:revision>
  <dcterms:created xsi:type="dcterms:W3CDTF">2015-04-08T09:37:00Z</dcterms:created>
  <dcterms:modified xsi:type="dcterms:W3CDTF">2016-10-21T00:19:00Z</dcterms:modified>
</cp:coreProperties>
</file>